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FB6B" w14:textId="4E3CF955" w:rsidR="00A570A7" w:rsidRPr="00A570A7" w:rsidRDefault="00624656">
      <w:pPr>
        <w:rPr>
          <w:rFonts w:ascii="Arial" w:hAnsi="Arial" w:cs="Arial"/>
          <w:b/>
          <w:bCs/>
          <w:sz w:val="52"/>
          <w:szCs w:val="96"/>
        </w:rPr>
      </w:pPr>
      <w:bookmarkStart w:id="0" w:name="_GoBack"/>
      <w:bookmarkEnd w:id="0"/>
      <w:r>
        <w:rPr>
          <w:rFonts w:ascii="Arial" w:hAnsi="Arial" w:cs="Arial"/>
          <w:b/>
          <w:bCs/>
          <w:sz w:val="52"/>
          <w:szCs w:val="96"/>
        </w:rPr>
        <w:t xml:space="preserve">Martin </w:t>
      </w:r>
      <w:proofErr w:type="spellStart"/>
      <w:r>
        <w:rPr>
          <w:rFonts w:ascii="Arial" w:hAnsi="Arial" w:cs="Arial"/>
          <w:b/>
          <w:bCs/>
          <w:sz w:val="52"/>
          <w:szCs w:val="96"/>
        </w:rPr>
        <w:t>Odei</w:t>
      </w:r>
      <w:proofErr w:type="spellEnd"/>
      <w:r>
        <w:rPr>
          <w:rFonts w:ascii="Arial" w:hAnsi="Arial" w:cs="Arial"/>
          <w:b/>
          <w:bCs/>
          <w:sz w:val="52"/>
          <w:szCs w:val="96"/>
        </w:rPr>
        <w:t xml:space="preserve"> </w:t>
      </w:r>
      <w:proofErr w:type="spellStart"/>
      <w:r>
        <w:rPr>
          <w:rFonts w:ascii="Arial" w:hAnsi="Arial" w:cs="Arial"/>
          <w:b/>
          <w:bCs/>
          <w:sz w:val="52"/>
          <w:szCs w:val="96"/>
        </w:rPr>
        <w:t>Ajei</w:t>
      </w:r>
      <w:proofErr w:type="spellEnd"/>
      <w:r>
        <w:rPr>
          <w:rFonts w:ascii="Arial" w:hAnsi="Arial" w:cs="Arial"/>
          <w:b/>
          <w:bCs/>
          <w:sz w:val="52"/>
          <w:szCs w:val="96"/>
        </w:rPr>
        <w:t xml:space="preserve"> </w:t>
      </w:r>
    </w:p>
    <w:p w14:paraId="0BB70268" w14:textId="063C8790" w:rsidR="00A570A7" w:rsidRDefault="00A570A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2946A6" wp14:editId="0682D14A">
            <wp:extent cx="985962" cy="129667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329_0833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59" cy="13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FCF99" w14:textId="77777777" w:rsidR="00A570A7" w:rsidRPr="00887DD7" w:rsidRDefault="00A570A7">
      <w:pPr>
        <w:rPr>
          <w:rFonts w:ascii="Arial" w:hAnsi="Arial" w:cs="Arial"/>
        </w:rPr>
      </w:pPr>
    </w:p>
    <w:p w14:paraId="1F16DF9A" w14:textId="77777777" w:rsidR="00B43470" w:rsidRDefault="00B43470" w:rsidP="00887DD7">
      <w:pPr>
        <w:spacing w:line="240" w:lineRule="auto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>Senior Lecturer</w:t>
      </w:r>
    </w:p>
    <w:p w14:paraId="5A57220C" w14:textId="29E9B490" w:rsidR="006C419D" w:rsidRDefault="003630B8" w:rsidP="00887DD7">
      <w:pPr>
        <w:spacing w:line="240" w:lineRule="auto"/>
        <w:rPr>
          <w:rFonts w:ascii="Arial" w:hAnsi="Arial" w:cs="Arial"/>
        </w:rPr>
      </w:pPr>
      <w:hyperlink r:id="rId7" w:history="1">
        <w:r w:rsidR="00B43470" w:rsidRPr="002B63CE">
          <w:rPr>
            <w:rStyle w:val="Hyperlink"/>
            <w:rFonts w:ascii="Arial" w:hAnsi="Arial" w:cs="Arial"/>
          </w:rPr>
          <w:t>majei@ug.edu.gh</w:t>
        </w:r>
      </w:hyperlink>
      <w:r w:rsidR="00B43470">
        <w:rPr>
          <w:rFonts w:ascii="Arial" w:hAnsi="Arial" w:cs="Arial"/>
        </w:rPr>
        <w:t xml:space="preserve">, </w:t>
      </w:r>
      <w:hyperlink r:id="rId8" w:history="1">
        <w:r w:rsidR="00B43470" w:rsidRPr="002B63CE">
          <w:rPr>
            <w:rStyle w:val="Hyperlink"/>
            <w:rFonts w:ascii="Arial" w:hAnsi="Arial" w:cs="Arial"/>
          </w:rPr>
          <w:t>odeiajei@gmail.com</w:t>
        </w:r>
      </w:hyperlink>
    </w:p>
    <w:p w14:paraId="2B9DD55F" w14:textId="610F6EE2" w:rsidR="006C419D" w:rsidRPr="00887DD7" w:rsidRDefault="006C419D">
      <w:pPr>
        <w:rPr>
          <w:rFonts w:ascii="Arial" w:hAnsi="Arial" w:cs="Arial"/>
        </w:rPr>
      </w:pPr>
    </w:p>
    <w:p w14:paraId="281DB7FC" w14:textId="5D4AA2AD" w:rsidR="006C419D" w:rsidRPr="00887DD7" w:rsidRDefault="006C419D" w:rsidP="00887DD7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887DD7">
        <w:rPr>
          <w:rFonts w:ascii="Arial" w:hAnsi="Arial" w:cs="Arial"/>
          <w:b/>
          <w:bCs/>
          <w:sz w:val="28"/>
          <w:szCs w:val="28"/>
        </w:rPr>
        <w:t>Education or Qualification:</w:t>
      </w:r>
    </w:p>
    <w:p w14:paraId="134FB346" w14:textId="1FDC74D5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D</w:t>
      </w:r>
      <w:r w:rsidR="00B43470">
        <w:rPr>
          <w:rFonts w:ascii="Arial" w:hAnsi="Arial" w:cs="Arial"/>
        </w:rPr>
        <w:t>. Phil</w:t>
      </w:r>
      <w:r w:rsidRPr="00887DD7">
        <w:rPr>
          <w:rFonts w:ascii="Arial" w:hAnsi="Arial" w:cs="Arial"/>
        </w:rPr>
        <w:t xml:space="preserve"> (Philosophy), University </w:t>
      </w:r>
      <w:r w:rsidR="00B43470">
        <w:rPr>
          <w:rFonts w:ascii="Arial" w:hAnsi="Arial" w:cs="Arial"/>
        </w:rPr>
        <w:t>of South Africa</w:t>
      </w:r>
      <w:r w:rsidRPr="00887DD7">
        <w:rPr>
          <w:rFonts w:ascii="Arial" w:hAnsi="Arial" w:cs="Arial"/>
        </w:rPr>
        <w:t>, 20</w:t>
      </w:r>
      <w:r w:rsidR="00B43470">
        <w:rPr>
          <w:rFonts w:ascii="Arial" w:hAnsi="Arial" w:cs="Arial"/>
        </w:rPr>
        <w:t>04</w:t>
      </w:r>
      <w:r w:rsidRPr="00887DD7">
        <w:rPr>
          <w:rFonts w:ascii="Arial" w:hAnsi="Arial" w:cs="Arial"/>
        </w:rPr>
        <w:t xml:space="preserve"> - 20</w:t>
      </w:r>
      <w:r w:rsidR="00B43470">
        <w:rPr>
          <w:rFonts w:ascii="Arial" w:hAnsi="Arial" w:cs="Arial"/>
        </w:rPr>
        <w:t>07</w:t>
      </w:r>
    </w:p>
    <w:p w14:paraId="72F62A98" w14:textId="5322B3F2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M. Phil. (Philosophy), University of </w:t>
      </w:r>
      <w:r w:rsidR="00B43470">
        <w:rPr>
          <w:rFonts w:ascii="Arial" w:hAnsi="Arial" w:cs="Arial"/>
        </w:rPr>
        <w:t>Ghana</w:t>
      </w:r>
      <w:r w:rsidRPr="00887DD7">
        <w:rPr>
          <w:rFonts w:ascii="Arial" w:hAnsi="Arial" w:cs="Arial"/>
        </w:rPr>
        <w:t xml:space="preserve">, </w:t>
      </w:r>
      <w:r w:rsidR="00B43470">
        <w:rPr>
          <w:rFonts w:ascii="Arial" w:hAnsi="Arial" w:cs="Arial"/>
        </w:rPr>
        <w:t>1997</w:t>
      </w:r>
      <w:r w:rsidRPr="00887DD7">
        <w:rPr>
          <w:rFonts w:ascii="Arial" w:hAnsi="Arial" w:cs="Arial"/>
        </w:rPr>
        <w:t xml:space="preserve"> - 20</w:t>
      </w:r>
      <w:r w:rsidR="00B43470">
        <w:rPr>
          <w:rFonts w:ascii="Arial" w:hAnsi="Arial" w:cs="Arial"/>
        </w:rPr>
        <w:t>00</w:t>
      </w:r>
    </w:p>
    <w:p w14:paraId="60E426C5" w14:textId="4634A54B" w:rsidR="006C419D" w:rsidRPr="00887DD7" w:rsidRDefault="006C419D" w:rsidP="00887DD7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B.A. (Philosophy), University of </w:t>
      </w:r>
      <w:r w:rsidR="00B43470">
        <w:rPr>
          <w:rFonts w:ascii="Arial" w:hAnsi="Arial" w:cs="Arial"/>
        </w:rPr>
        <w:t>Stockholm, Sweden</w:t>
      </w:r>
      <w:r w:rsidRPr="00887DD7">
        <w:rPr>
          <w:rFonts w:ascii="Arial" w:hAnsi="Arial" w:cs="Arial"/>
        </w:rPr>
        <w:t xml:space="preserve">, </w:t>
      </w:r>
      <w:r w:rsidR="00B43470">
        <w:rPr>
          <w:rFonts w:ascii="Arial" w:hAnsi="Arial" w:cs="Arial"/>
        </w:rPr>
        <w:t>1992</w:t>
      </w:r>
      <w:r w:rsidRPr="00887DD7">
        <w:rPr>
          <w:rFonts w:ascii="Arial" w:hAnsi="Arial" w:cs="Arial"/>
        </w:rPr>
        <w:t xml:space="preserve"> – </w:t>
      </w:r>
      <w:r w:rsidR="00B43470">
        <w:rPr>
          <w:rFonts w:ascii="Arial" w:hAnsi="Arial" w:cs="Arial"/>
        </w:rPr>
        <w:t>1996</w:t>
      </w:r>
    </w:p>
    <w:p w14:paraId="7CE978C7" w14:textId="182BF06C" w:rsidR="006C419D" w:rsidRPr="00887DD7" w:rsidRDefault="006C419D">
      <w:pPr>
        <w:rPr>
          <w:rFonts w:ascii="Arial" w:hAnsi="Arial" w:cs="Arial"/>
        </w:rPr>
      </w:pPr>
    </w:p>
    <w:p w14:paraId="6049681A" w14:textId="3E789010" w:rsidR="006C419D" w:rsidRPr="00887DD7" w:rsidRDefault="006C419D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Research Interests:</w:t>
      </w:r>
    </w:p>
    <w:p w14:paraId="61A6AD91" w14:textId="77777777" w:rsidR="00B43470" w:rsidRPr="00CA005D" w:rsidRDefault="00B43470" w:rsidP="00B434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African Philosophy</w:t>
      </w:r>
    </w:p>
    <w:p w14:paraId="525D827E" w14:textId="77777777" w:rsidR="00B43470" w:rsidRPr="00CA005D" w:rsidRDefault="00B43470" w:rsidP="00B434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Political and Social Philosophy</w:t>
      </w:r>
    </w:p>
    <w:p w14:paraId="68640E69" w14:textId="77777777" w:rsidR="00B43470" w:rsidRPr="00CA005D" w:rsidRDefault="00B43470" w:rsidP="00B434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Metaphysics</w:t>
      </w:r>
    </w:p>
    <w:p w14:paraId="6189CEE6" w14:textId="77777777" w:rsidR="00B43470" w:rsidRPr="00CA005D" w:rsidRDefault="00B43470" w:rsidP="00B434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Ethics</w:t>
      </w:r>
    </w:p>
    <w:p w14:paraId="54C14904" w14:textId="23EA0014" w:rsidR="00B43470" w:rsidRDefault="00B43470" w:rsidP="00B43470">
      <w:pPr>
        <w:rPr>
          <w:rFonts w:ascii="Arial" w:hAnsi="Arial" w:cs="Arial"/>
        </w:rPr>
      </w:pPr>
    </w:p>
    <w:p w14:paraId="3B788F60" w14:textId="2DB12A1E" w:rsidR="00B43470" w:rsidRDefault="00B43470" w:rsidP="00B43470">
      <w:pPr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 xml:space="preserve">Fellowships </w:t>
      </w:r>
    </w:p>
    <w:p w14:paraId="3EC6F28E" w14:textId="77777777" w:rsidR="00B43470" w:rsidRPr="00CA005D" w:rsidRDefault="00B43470" w:rsidP="00B43470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1</w:t>
      </w:r>
      <w:r w:rsidRPr="00CA005D">
        <w:rPr>
          <w:rFonts w:ascii="Arial" w:hAnsi="Arial" w:cs="Arial"/>
          <w:szCs w:val="22"/>
          <w:vertAlign w:val="superscript"/>
        </w:rPr>
        <w:t>st</w:t>
      </w:r>
      <w:r w:rsidRPr="00CA005D">
        <w:rPr>
          <w:rFonts w:ascii="Arial" w:hAnsi="Arial" w:cs="Arial"/>
          <w:szCs w:val="22"/>
        </w:rPr>
        <w:t xml:space="preserve"> September – 30</w:t>
      </w:r>
      <w:r w:rsidRPr="00CA005D">
        <w:rPr>
          <w:rFonts w:ascii="Arial" w:hAnsi="Arial" w:cs="Arial"/>
          <w:szCs w:val="22"/>
          <w:vertAlign w:val="superscript"/>
        </w:rPr>
        <w:t>th</w:t>
      </w:r>
      <w:r w:rsidRPr="00CA005D">
        <w:rPr>
          <w:rFonts w:ascii="Arial" w:hAnsi="Arial" w:cs="Arial"/>
          <w:szCs w:val="22"/>
        </w:rPr>
        <w:t xml:space="preserve"> November, 2016: Research Fellow, Neubauer Collegium, University of Chicago, Chicago, USA.</w:t>
      </w:r>
    </w:p>
    <w:p w14:paraId="7B67470E" w14:textId="3235388B" w:rsidR="00B43470" w:rsidRPr="00CA005D" w:rsidRDefault="00B43470" w:rsidP="00B43470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1</w:t>
      </w:r>
      <w:r w:rsidRPr="00CA005D">
        <w:rPr>
          <w:rFonts w:ascii="Arial" w:hAnsi="Arial" w:cs="Arial"/>
          <w:szCs w:val="22"/>
          <w:vertAlign w:val="superscript"/>
        </w:rPr>
        <w:t>st</w:t>
      </w:r>
      <w:r w:rsidRPr="00CA005D">
        <w:rPr>
          <w:rFonts w:ascii="Arial" w:hAnsi="Arial" w:cs="Arial"/>
          <w:szCs w:val="22"/>
        </w:rPr>
        <w:t xml:space="preserve"> June – 31</w:t>
      </w:r>
      <w:r w:rsidRPr="00CA005D">
        <w:rPr>
          <w:rFonts w:ascii="Arial" w:hAnsi="Arial" w:cs="Arial"/>
          <w:szCs w:val="22"/>
          <w:vertAlign w:val="superscript"/>
        </w:rPr>
        <w:t>st</w:t>
      </w:r>
      <w:r w:rsidRPr="00CA005D">
        <w:rPr>
          <w:rFonts w:ascii="Arial" w:hAnsi="Arial" w:cs="Arial"/>
          <w:szCs w:val="22"/>
        </w:rPr>
        <w:t xml:space="preserve"> October, 2011: Research Fellow, Academy of Mission, University of Hamburg, Hamburg, Germany.  </w:t>
      </w:r>
    </w:p>
    <w:p w14:paraId="5FDE72F2" w14:textId="73ECAA71" w:rsidR="00B04600" w:rsidRPr="00887DD7" w:rsidRDefault="00B04600">
      <w:pPr>
        <w:rPr>
          <w:rFonts w:ascii="Arial" w:hAnsi="Arial" w:cs="Arial"/>
        </w:rPr>
      </w:pPr>
    </w:p>
    <w:p w14:paraId="2640101D" w14:textId="23A3A453" w:rsidR="00A90548" w:rsidRPr="00887DD7" w:rsidRDefault="00A90548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Publications:</w:t>
      </w:r>
    </w:p>
    <w:p w14:paraId="57E3CD5B" w14:textId="783F0647" w:rsidR="00A90548" w:rsidRPr="00887DD7" w:rsidRDefault="00A90548" w:rsidP="00887DD7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Books Authored</w:t>
      </w:r>
    </w:p>
    <w:p w14:paraId="3768733F" w14:textId="4E003AD7" w:rsidR="00A90548" w:rsidRPr="00CA005D" w:rsidRDefault="00322441" w:rsidP="00322441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O., (2014), </w:t>
      </w:r>
      <w:r w:rsidRPr="00CA005D">
        <w:rPr>
          <w:rFonts w:ascii="Arial" w:hAnsi="Arial" w:cs="Arial"/>
          <w:i/>
          <w:szCs w:val="22"/>
        </w:rPr>
        <w:t xml:space="preserve">The Paranormal: An Inquiry into some features of an African Metaphysics and Epistemology, </w:t>
      </w:r>
      <w:r w:rsidRPr="00CA005D">
        <w:rPr>
          <w:rFonts w:ascii="Arial" w:hAnsi="Arial" w:cs="Arial"/>
          <w:szCs w:val="22"/>
        </w:rPr>
        <w:t xml:space="preserve">Hamburg: </w:t>
      </w:r>
      <w:proofErr w:type="spellStart"/>
      <w:r w:rsidRPr="00CA005D">
        <w:rPr>
          <w:rFonts w:ascii="Arial" w:hAnsi="Arial" w:cs="Arial"/>
          <w:szCs w:val="22"/>
        </w:rPr>
        <w:t>Missionshilfe</w:t>
      </w:r>
      <w:proofErr w:type="spellEnd"/>
      <w:r w:rsidRPr="00CA005D">
        <w:rPr>
          <w:rFonts w:ascii="Arial" w:hAnsi="Arial" w:cs="Arial"/>
          <w:szCs w:val="22"/>
        </w:rPr>
        <w:t xml:space="preserve"> </w:t>
      </w:r>
      <w:proofErr w:type="spellStart"/>
      <w:r w:rsidRPr="00CA005D">
        <w:rPr>
          <w:rFonts w:ascii="Arial" w:hAnsi="Arial" w:cs="Arial"/>
          <w:szCs w:val="22"/>
        </w:rPr>
        <w:t>Verlag</w:t>
      </w:r>
      <w:proofErr w:type="spellEnd"/>
      <w:r w:rsidRPr="00CA005D">
        <w:rPr>
          <w:rFonts w:ascii="Arial" w:hAnsi="Arial" w:cs="Arial"/>
          <w:szCs w:val="22"/>
        </w:rPr>
        <w:t>.</w:t>
      </w:r>
    </w:p>
    <w:p w14:paraId="79DE1614" w14:textId="707914A2" w:rsidR="00322441" w:rsidRPr="00CA005D" w:rsidRDefault="00322441" w:rsidP="00322441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lastRenderedPageBreak/>
        <w:t xml:space="preserve">Ajei, M. O., (2012), </w:t>
      </w:r>
      <w:r w:rsidRPr="00CA005D">
        <w:rPr>
          <w:rFonts w:ascii="Arial" w:hAnsi="Arial" w:cs="Arial"/>
          <w:i/>
          <w:szCs w:val="22"/>
        </w:rPr>
        <w:t xml:space="preserve">Africa’s Development: The Imperatives of Indigenous Knowledge and Value, </w:t>
      </w:r>
      <w:r w:rsidRPr="00CA005D">
        <w:rPr>
          <w:rFonts w:ascii="Arial" w:hAnsi="Arial" w:cs="Arial"/>
          <w:szCs w:val="22"/>
        </w:rPr>
        <w:t>Saarbrucken: Lambert Academic Publishing</w:t>
      </w:r>
    </w:p>
    <w:p w14:paraId="28C5A52C" w14:textId="06C91C39" w:rsidR="00A90548" w:rsidRPr="00887DD7" w:rsidRDefault="00A90548" w:rsidP="00887DD7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Books Edited</w:t>
      </w:r>
    </w:p>
    <w:p w14:paraId="0D63F070" w14:textId="6AA1ABFD" w:rsidR="00A90548" w:rsidRPr="00CA005D" w:rsidRDefault="00322441" w:rsidP="0058176F">
      <w:pPr>
        <w:pStyle w:val="ListParagraph"/>
        <w:numPr>
          <w:ilvl w:val="0"/>
          <w:numId w:val="13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O., (2017), </w:t>
      </w:r>
      <w:r w:rsidRPr="00CA005D">
        <w:rPr>
          <w:rFonts w:ascii="Arial" w:hAnsi="Arial" w:cs="Arial"/>
          <w:i/>
          <w:szCs w:val="22"/>
        </w:rPr>
        <w:t xml:space="preserve">Disentangling </w:t>
      </w:r>
      <w:proofErr w:type="spellStart"/>
      <w:r w:rsidRPr="00CA005D">
        <w:rPr>
          <w:rFonts w:ascii="Arial" w:hAnsi="Arial" w:cs="Arial"/>
          <w:i/>
          <w:szCs w:val="22"/>
        </w:rPr>
        <w:t>Consciencism</w:t>
      </w:r>
      <w:proofErr w:type="spellEnd"/>
      <w:r w:rsidRPr="00CA005D">
        <w:rPr>
          <w:rFonts w:ascii="Arial" w:hAnsi="Arial" w:cs="Arial"/>
          <w:i/>
          <w:szCs w:val="22"/>
        </w:rPr>
        <w:t xml:space="preserve">: Critical Essays on Kwame Nkrumah’s Philosophy, </w:t>
      </w:r>
      <w:r w:rsidRPr="00CA005D">
        <w:rPr>
          <w:rFonts w:ascii="Arial" w:hAnsi="Arial" w:cs="Arial"/>
          <w:szCs w:val="22"/>
        </w:rPr>
        <w:t>Lanham: Lexington Books.</w:t>
      </w:r>
    </w:p>
    <w:p w14:paraId="5750049E" w14:textId="77777777" w:rsidR="00316017" w:rsidRPr="0058176F" w:rsidRDefault="00316017" w:rsidP="00316017">
      <w:pPr>
        <w:pStyle w:val="ListParagraph"/>
        <w:rPr>
          <w:rFonts w:ascii="Arial" w:hAnsi="Arial" w:cs="Arial"/>
        </w:rPr>
      </w:pPr>
    </w:p>
    <w:p w14:paraId="2C4FCE66" w14:textId="1E25D8FC" w:rsidR="00A90548" w:rsidRPr="00887DD7" w:rsidRDefault="00A90548" w:rsidP="00887DD7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 Chapters</w:t>
      </w:r>
    </w:p>
    <w:p w14:paraId="3992E5F5" w14:textId="77777777" w:rsidR="00322441" w:rsidRPr="00CA005D" w:rsidRDefault="00322441" w:rsidP="0032244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O., “Toward A Tradition Of Ghanaian Political Philosophy”, forthcoming in </w:t>
      </w:r>
      <w:r w:rsidRPr="00CA005D">
        <w:rPr>
          <w:rFonts w:ascii="Arial" w:hAnsi="Arial" w:cs="Arial"/>
          <w:i/>
          <w:szCs w:val="22"/>
        </w:rPr>
        <w:t>The Oxford Handbook of Comparative Political Philosophy</w:t>
      </w:r>
      <w:r w:rsidRPr="00CA005D">
        <w:rPr>
          <w:rFonts w:ascii="Arial" w:hAnsi="Arial" w:cs="Arial"/>
          <w:szCs w:val="22"/>
        </w:rPr>
        <w:t xml:space="preserve">, </w:t>
      </w:r>
      <w:proofErr w:type="spellStart"/>
      <w:r w:rsidRPr="00CA005D">
        <w:rPr>
          <w:rFonts w:ascii="Arial" w:hAnsi="Arial" w:cs="Arial"/>
          <w:szCs w:val="22"/>
        </w:rPr>
        <w:t>Jenco</w:t>
      </w:r>
      <w:proofErr w:type="spellEnd"/>
      <w:r w:rsidRPr="00CA005D">
        <w:rPr>
          <w:rFonts w:ascii="Arial" w:hAnsi="Arial" w:cs="Arial"/>
          <w:szCs w:val="22"/>
        </w:rPr>
        <w:t>, L., Thomas, M., and Idris, M., (eds.), Oxford and New York: Oxford University Press.</w:t>
      </w:r>
    </w:p>
    <w:p w14:paraId="213D9C5B" w14:textId="2A81331F" w:rsidR="00322441" w:rsidRPr="00CA005D" w:rsidRDefault="00322441" w:rsidP="0032244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 &amp; </w:t>
      </w:r>
      <w:r w:rsidRPr="00CA005D">
        <w:rPr>
          <w:rFonts w:ascii="Arial" w:hAnsi="Arial" w:cs="Arial"/>
          <w:color w:val="000000" w:themeColor="text1"/>
          <w:szCs w:val="22"/>
        </w:rPr>
        <w:t>Myles, N. O., (2018)</w:t>
      </w:r>
      <w:proofErr w:type="gramStart"/>
      <w:r w:rsidRPr="00CA005D">
        <w:rPr>
          <w:rFonts w:ascii="Arial" w:hAnsi="Arial" w:cs="Arial"/>
          <w:color w:val="000000" w:themeColor="text1"/>
          <w:szCs w:val="22"/>
        </w:rPr>
        <w:t xml:space="preserve">, </w:t>
      </w:r>
      <w:r w:rsidRPr="00CA005D">
        <w:rPr>
          <w:rFonts w:ascii="Arial" w:hAnsi="Arial" w:cs="Arial"/>
          <w:szCs w:val="22"/>
        </w:rPr>
        <w:t xml:space="preserve"> “</w:t>
      </w:r>
      <w:proofErr w:type="gramEnd"/>
      <w:r w:rsidRPr="00CA005D">
        <w:rPr>
          <w:rFonts w:ascii="Arial" w:hAnsi="Arial" w:cs="Arial"/>
          <w:color w:val="000000" w:themeColor="text1"/>
          <w:szCs w:val="22"/>
        </w:rPr>
        <w:t xml:space="preserve">Personhood, Autonomy and Informed Consent” in </w:t>
      </w:r>
      <w:proofErr w:type="spellStart"/>
      <w:r w:rsidRPr="00CA005D">
        <w:rPr>
          <w:rFonts w:ascii="Arial" w:hAnsi="Arial" w:cs="Arial"/>
          <w:color w:val="000000" w:themeColor="text1"/>
          <w:szCs w:val="22"/>
        </w:rPr>
        <w:t>Frimpong-Mansoh</w:t>
      </w:r>
      <w:proofErr w:type="spellEnd"/>
      <w:r w:rsidRPr="00CA005D">
        <w:rPr>
          <w:rFonts w:ascii="Arial" w:hAnsi="Arial" w:cs="Arial"/>
          <w:color w:val="000000" w:themeColor="text1"/>
          <w:szCs w:val="22"/>
        </w:rPr>
        <w:t xml:space="preserve">, Y. A. and </w:t>
      </w:r>
      <w:proofErr w:type="spellStart"/>
      <w:r w:rsidRPr="00CA005D">
        <w:rPr>
          <w:rFonts w:ascii="Arial" w:hAnsi="Arial" w:cs="Arial"/>
          <w:color w:val="000000" w:themeColor="text1"/>
          <w:szCs w:val="22"/>
        </w:rPr>
        <w:t>Atuire</w:t>
      </w:r>
      <w:proofErr w:type="spellEnd"/>
      <w:r w:rsidRPr="00CA005D">
        <w:rPr>
          <w:rFonts w:ascii="Arial" w:hAnsi="Arial" w:cs="Arial"/>
          <w:color w:val="000000" w:themeColor="text1"/>
          <w:szCs w:val="22"/>
        </w:rPr>
        <w:t xml:space="preserve">, C. A (eds.), </w:t>
      </w:r>
      <w:r w:rsidRPr="00CA005D">
        <w:rPr>
          <w:rFonts w:ascii="Arial" w:hAnsi="Arial" w:cs="Arial"/>
          <w:i/>
          <w:color w:val="000000" w:themeColor="text1"/>
          <w:szCs w:val="22"/>
        </w:rPr>
        <w:t>Bioethics in Africa: Theories and Praxis</w:t>
      </w:r>
      <w:r w:rsidRPr="00CA005D">
        <w:rPr>
          <w:rFonts w:ascii="Arial" w:hAnsi="Arial" w:cs="Arial"/>
          <w:color w:val="000000" w:themeColor="text1"/>
          <w:szCs w:val="22"/>
        </w:rPr>
        <w:t>, Wilmington: Vernon Press, pp. 77-94</w:t>
      </w:r>
    </w:p>
    <w:p w14:paraId="687AE2A4" w14:textId="77777777" w:rsidR="0058176F" w:rsidRPr="00CA005D" w:rsidRDefault="005C6D86" w:rsidP="0058176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 (2017), “Justice and Retrieval of the African Self” in Martin Ajei (ed.), </w:t>
      </w:r>
      <w:r w:rsidRPr="00CA005D">
        <w:rPr>
          <w:rFonts w:ascii="Arial" w:hAnsi="Arial" w:cs="Arial"/>
          <w:i/>
          <w:szCs w:val="22"/>
        </w:rPr>
        <w:t xml:space="preserve">Disentangling </w:t>
      </w:r>
      <w:proofErr w:type="spellStart"/>
      <w:r w:rsidRPr="00CA005D">
        <w:rPr>
          <w:rFonts w:ascii="Arial" w:hAnsi="Arial" w:cs="Arial"/>
          <w:i/>
          <w:szCs w:val="22"/>
        </w:rPr>
        <w:t>Consciencism</w:t>
      </w:r>
      <w:proofErr w:type="spellEnd"/>
      <w:r w:rsidRPr="00CA005D">
        <w:rPr>
          <w:rFonts w:ascii="Arial" w:hAnsi="Arial" w:cs="Arial"/>
          <w:i/>
          <w:szCs w:val="22"/>
        </w:rPr>
        <w:t>: Critical Essays on Kwame Nkrumah’s Philosophy</w:t>
      </w:r>
      <w:r w:rsidRPr="00CA005D">
        <w:rPr>
          <w:rFonts w:ascii="Arial" w:hAnsi="Arial" w:cs="Arial"/>
          <w:szCs w:val="22"/>
        </w:rPr>
        <w:t>, Lanham: Lexington Books, pp. 229-246.</w:t>
      </w:r>
    </w:p>
    <w:p w14:paraId="3FCBA19A" w14:textId="0F0069E9" w:rsidR="0058176F" w:rsidRPr="00CA005D" w:rsidRDefault="0058176F" w:rsidP="0058176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Ajei, M. O. (2014), “</w:t>
      </w:r>
      <w:proofErr w:type="spellStart"/>
      <w:r w:rsidRPr="00CA005D">
        <w:rPr>
          <w:rFonts w:ascii="Arial" w:hAnsi="Arial" w:cs="Arial"/>
          <w:szCs w:val="22"/>
        </w:rPr>
        <w:t>Danquah's</w:t>
      </w:r>
      <w:proofErr w:type="spellEnd"/>
      <w:r w:rsidRPr="00CA005D">
        <w:rPr>
          <w:rFonts w:ascii="Arial" w:hAnsi="Arial" w:cs="Arial"/>
          <w:szCs w:val="22"/>
        </w:rPr>
        <w:t xml:space="preserve"> Two-faced God and Humanistic Ethics", in </w:t>
      </w:r>
      <w:proofErr w:type="spellStart"/>
      <w:r w:rsidRPr="00CA005D">
        <w:rPr>
          <w:rFonts w:ascii="Arial" w:hAnsi="Arial" w:cs="Arial"/>
          <w:szCs w:val="22"/>
        </w:rPr>
        <w:t>Adika</w:t>
      </w:r>
      <w:proofErr w:type="spellEnd"/>
      <w:r w:rsidRPr="00CA005D">
        <w:rPr>
          <w:rFonts w:ascii="Arial" w:hAnsi="Arial" w:cs="Arial"/>
          <w:szCs w:val="22"/>
        </w:rPr>
        <w:t xml:space="preserve">, G., </w:t>
      </w:r>
      <w:proofErr w:type="spellStart"/>
      <w:r w:rsidRPr="00CA005D">
        <w:rPr>
          <w:rFonts w:ascii="Arial" w:hAnsi="Arial" w:cs="Arial"/>
          <w:szCs w:val="22"/>
        </w:rPr>
        <w:t>Ossom-Batsa</w:t>
      </w:r>
      <w:proofErr w:type="spellEnd"/>
      <w:r w:rsidRPr="00CA005D">
        <w:rPr>
          <w:rFonts w:ascii="Arial" w:hAnsi="Arial" w:cs="Arial"/>
          <w:szCs w:val="22"/>
        </w:rPr>
        <w:t xml:space="preserve">, G., and </w:t>
      </w:r>
      <w:proofErr w:type="spellStart"/>
      <w:r w:rsidRPr="00CA005D">
        <w:rPr>
          <w:rFonts w:ascii="Arial" w:hAnsi="Arial" w:cs="Arial"/>
          <w:szCs w:val="22"/>
        </w:rPr>
        <w:t>Yitah</w:t>
      </w:r>
      <w:proofErr w:type="spellEnd"/>
      <w:r w:rsidRPr="00CA005D">
        <w:rPr>
          <w:rFonts w:ascii="Arial" w:hAnsi="Arial" w:cs="Arial"/>
          <w:szCs w:val="22"/>
        </w:rPr>
        <w:t xml:space="preserve">, H. (eds.), </w:t>
      </w:r>
      <w:r w:rsidRPr="00CA005D">
        <w:rPr>
          <w:rFonts w:ascii="Arial" w:hAnsi="Arial" w:cs="Arial"/>
          <w:i/>
          <w:szCs w:val="22"/>
        </w:rPr>
        <w:t>New Perspectives on African Humanity: Beliefs, Values &amp; Artistic Expression</w:t>
      </w:r>
      <w:r w:rsidRPr="00CA005D">
        <w:rPr>
          <w:rFonts w:ascii="Arial" w:hAnsi="Arial" w:cs="Arial"/>
          <w:szCs w:val="22"/>
        </w:rPr>
        <w:t xml:space="preserve">, Accra: </w:t>
      </w:r>
      <w:proofErr w:type="spellStart"/>
      <w:r w:rsidRPr="00CA005D">
        <w:rPr>
          <w:rFonts w:ascii="Arial" w:hAnsi="Arial" w:cs="Arial"/>
          <w:szCs w:val="22"/>
        </w:rPr>
        <w:t>Adwinsa</w:t>
      </w:r>
      <w:proofErr w:type="spellEnd"/>
      <w:r w:rsidRPr="00CA005D">
        <w:rPr>
          <w:rFonts w:ascii="Arial" w:hAnsi="Arial" w:cs="Arial"/>
          <w:szCs w:val="22"/>
        </w:rPr>
        <w:t xml:space="preserve"> Publications, pp. 39-60.</w:t>
      </w:r>
    </w:p>
    <w:p w14:paraId="0D6C55C7" w14:textId="389D8B93" w:rsidR="0058176F" w:rsidRPr="00CA005D" w:rsidRDefault="0058176F" w:rsidP="0058176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 </w:t>
      </w:r>
      <w:r w:rsidRPr="00CA005D">
        <w:rPr>
          <w:rFonts w:ascii="Arial" w:hAnsi="Arial" w:cs="Arial"/>
          <w:color w:val="000000" w:themeColor="text1"/>
          <w:szCs w:val="22"/>
        </w:rPr>
        <w:t xml:space="preserve">&amp; </w:t>
      </w:r>
      <w:proofErr w:type="spellStart"/>
      <w:r w:rsidRPr="00CA005D">
        <w:rPr>
          <w:rFonts w:ascii="Arial" w:hAnsi="Arial" w:cs="Arial"/>
          <w:szCs w:val="22"/>
        </w:rPr>
        <w:t>Flikschuh</w:t>
      </w:r>
      <w:proofErr w:type="spellEnd"/>
      <w:r w:rsidRPr="00CA005D">
        <w:rPr>
          <w:rFonts w:ascii="Arial" w:hAnsi="Arial" w:cs="Arial"/>
          <w:szCs w:val="22"/>
        </w:rPr>
        <w:t xml:space="preserve">, K. (2014), “Colonial Mentality: Kant’s Hospitality Right Then and Now" in </w:t>
      </w:r>
      <w:proofErr w:type="spellStart"/>
      <w:r w:rsidRPr="00CA005D">
        <w:rPr>
          <w:rFonts w:ascii="Arial" w:hAnsi="Arial" w:cs="Arial"/>
          <w:szCs w:val="22"/>
        </w:rPr>
        <w:t>Flikschuh</w:t>
      </w:r>
      <w:proofErr w:type="spellEnd"/>
      <w:r w:rsidRPr="00CA005D">
        <w:rPr>
          <w:rFonts w:ascii="Arial" w:hAnsi="Arial" w:cs="Arial"/>
          <w:szCs w:val="22"/>
        </w:rPr>
        <w:t xml:space="preserve">, K. and </w:t>
      </w:r>
      <w:proofErr w:type="spellStart"/>
      <w:r w:rsidRPr="00CA005D">
        <w:rPr>
          <w:rFonts w:ascii="Arial" w:hAnsi="Arial" w:cs="Arial"/>
          <w:szCs w:val="22"/>
        </w:rPr>
        <w:t>Ypi</w:t>
      </w:r>
      <w:proofErr w:type="spellEnd"/>
      <w:r w:rsidRPr="00CA005D">
        <w:rPr>
          <w:rFonts w:ascii="Arial" w:hAnsi="Arial" w:cs="Arial"/>
          <w:szCs w:val="22"/>
        </w:rPr>
        <w:t xml:space="preserve">, Y. (eds.), </w:t>
      </w:r>
      <w:r w:rsidRPr="00CA005D">
        <w:rPr>
          <w:rFonts w:ascii="Arial" w:hAnsi="Arial" w:cs="Arial"/>
          <w:i/>
          <w:szCs w:val="22"/>
        </w:rPr>
        <w:t>Kant and Colonialism: Historical and Contemporary Perspectives</w:t>
      </w:r>
      <w:r w:rsidRPr="00CA005D">
        <w:rPr>
          <w:rFonts w:ascii="Arial" w:hAnsi="Arial" w:cs="Arial"/>
          <w:szCs w:val="22"/>
        </w:rPr>
        <w:t>, Oxford: OUP, pp.221-250.</w:t>
      </w:r>
    </w:p>
    <w:p w14:paraId="6400E143" w14:textId="617B5D29" w:rsidR="0058176F" w:rsidRPr="00CA005D" w:rsidRDefault="0058176F" w:rsidP="0058176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 (2013), “J. B. Danquah and Kwame Nkrumah's Conceptual Congruences and Divergences”; in Simpson, M. C. </w:t>
      </w:r>
      <w:proofErr w:type="gramStart"/>
      <w:r w:rsidRPr="00CA005D">
        <w:rPr>
          <w:rFonts w:ascii="Arial" w:hAnsi="Arial" w:cs="Arial"/>
          <w:szCs w:val="22"/>
        </w:rPr>
        <w:t>et</w:t>
      </w:r>
      <w:proofErr w:type="gramEnd"/>
      <w:r w:rsidRPr="00CA005D">
        <w:rPr>
          <w:rFonts w:ascii="Arial" w:hAnsi="Arial" w:cs="Arial"/>
          <w:szCs w:val="22"/>
        </w:rPr>
        <w:t xml:space="preserve">. al., (eds.), </w:t>
      </w:r>
      <w:proofErr w:type="gramStart"/>
      <w:r w:rsidRPr="00CA005D">
        <w:rPr>
          <w:rFonts w:ascii="Arial" w:hAnsi="Arial" w:cs="Arial"/>
          <w:i/>
          <w:szCs w:val="22"/>
        </w:rPr>
        <w:t>A</w:t>
      </w:r>
      <w:proofErr w:type="gramEnd"/>
      <w:r w:rsidRPr="00CA005D">
        <w:rPr>
          <w:rFonts w:ascii="Arial" w:hAnsi="Arial" w:cs="Arial"/>
          <w:i/>
          <w:szCs w:val="22"/>
        </w:rPr>
        <w:t xml:space="preserve"> Celebration of Philosophy and Classics</w:t>
      </w:r>
      <w:r w:rsidRPr="00CA005D">
        <w:rPr>
          <w:rFonts w:ascii="Arial" w:hAnsi="Arial" w:cs="Arial"/>
          <w:szCs w:val="22"/>
        </w:rPr>
        <w:t xml:space="preserve">, </w:t>
      </w:r>
      <w:proofErr w:type="spellStart"/>
      <w:r w:rsidRPr="00CA005D">
        <w:rPr>
          <w:rFonts w:ascii="Arial" w:hAnsi="Arial" w:cs="Arial"/>
          <w:szCs w:val="22"/>
        </w:rPr>
        <w:t>Banbury</w:t>
      </w:r>
      <w:proofErr w:type="spellEnd"/>
      <w:r w:rsidRPr="00CA005D">
        <w:rPr>
          <w:rFonts w:ascii="Arial" w:hAnsi="Arial" w:cs="Arial"/>
          <w:szCs w:val="22"/>
        </w:rPr>
        <w:t xml:space="preserve">: </w:t>
      </w:r>
      <w:proofErr w:type="spellStart"/>
      <w:r w:rsidRPr="00CA005D">
        <w:rPr>
          <w:rFonts w:ascii="Arial" w:hAnsi="Arial" w:cs="Arial"/>
          <w:szCs w:val="22"/>
        </w:rPr>
        <w:t>Ayebia</w:t>
      </w:r>
      <w:proofErr w:type="spellEnd"/>
      <w:r w:rsidRPr="00CA005D">
        <w:rPr>
          <w:rFonts w:ascii="Arial" w:hAnsi="Arial" w:cs="Arial"/>
          <w:szCs w:val="22"/>
        </w:rPr>
        <w:t xml:space="preserve"> Clarke Publishing, pp. 10-28.</w:t>
      </w:r>
    </w:p>
    <w:p w14:paraId="7B206900" w14:textId="27379B78" w:rsidR="0058176F" w:rsidRPr="00CA005D" w:rsidRDefault="0058176F" w:rsidP="0032244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 (2012), “Nkrumah and </w:t>
      </w:r>
      <w:proofErr w:type="spellStart"/>
      <w:r w:rsidRPr="00CA005D">
        <w:rPr>
          <w:rFonts w:ascii="Arial" w:hAnsi="Arial" w:cs="Arial"/>
          <w:szCs w:val="22"/>
        </w:rPr>
        <w:t>Hountondji</w:t>
      </w:r>
      <w:proofErr w:type="spellEnd"/>
      <w:r w:rsidRPr="00CA005D">
        <w:rPr>
          <w:rFonts w:ascii="Arial" w:hAnsi="Arial" w:cs="Arial"/>
          <w:szCs w:val="22"/>
        </w:rPr>
        <w:t xml:space="preserve"> on Ethno-philosophy: A Critical Appraisal”; in</w:t>
      </w:r>
      <w:r w:rsidRPr="00CA005D">
        <w:rPr>
          <w:rFonts w:ascii="Arial" w:hAnsi="Arial" w:cs="Arial"/>
          <w:b/>
          <w:szCs w:val="22"/>
        </w:rPr>
        <w:t xml:space="preserve"> </w:t>
      </w:r>
      <w:r w:rsidRPr="00CA005D">
        <w:rPr>
          <w:rFonts w:ascii="Arial" w:hAnsi="Arial" w:cs="Arial"/>
          <w:szCs w:val="22"/>
        </w:rPr>
        <w:t>Ramose, M. B. (</w:t>
      </w:r>
      <w:proofErr w:type="spellStart"/>
      <w:proofErr w:type="gramStart"/>
      <w:r w:rsidRPr="00CA005D">
        <w:rPr>
          <w:rFonts w:ascii="Arial" w:hAnsi="Arial" w:cs="Arial"/>
          <w:szCs w:val="22"/>
        </w:rPr>
        <w:t>ed</w:t>
      </w:r>
      <w:proofErr w:type="spellEnd"/>
      <w:proofErr w:type="gramEnd"/>
      <w:r w:rsidRPr="00CA005D">
        <w:rPr>
          <w:rFonts w:ascii="Arial" w:hAnsi="Arial" w:cs="Arial"/>
          <w:szCs w:val="22"/>
        </w:rPr>
        <w:t xml:space="preserve">), </w:t>
      </w:r>
      <w:r w:rsidRPr="00CA005D">
        <w:rPr>
          <w:rFonts w:ascii="Arial" w:hAnsi="Arial" w:cs="Arial"/>
          <w:i/>
          <w:szCs w:val="22"/>
        </w:rPr>
        <w:t>Hegel’s Twilight</w:t>
      </w:r>
      <w:r w:rsidRPr="00CA005D">
        <w:rPr>
          <w:rFonts w:ascii="Arial" w:hAnsi="Arial" w:cs="Arial"/>
          <w:szCs w:val="22"/>
        </w:rPr>
        <w:t xml:space="preserve">: </w:t>
      </w:r>
      <w:r w:rsidRPr="00CA005D">
        <w:rPr>
          <w:rFonts w:ascii="Arial" w:hAnsi="Arial" w:cs="Arial"/>
          <w:i/>
          <w:szCs w:val="22"/>
        </w:rPr>
        <w:t xml:space="preserve">Essays in </w:t>
      </w:r>
      <w:proofErr w:type="spellStart"/>
      <w:r w:rsidRPr="00CA005D">
        <w:rPr>
          <w:rFonts w:ascii="Arial" w:hAnsi="Arial" w:cs="Arial"/>
          <w:i/>
          <w:szCs w:val="22"/>
        </w:rPr>
        <w:t>Honour</w:t>
      </w:r>
      <w:proofErr w:type="spellEnd"/>
      <w:r w:rsidRPr="00CA005D">
        <w:rPr>
          <w:rFonts w:ascii="Arial" w:hAnsi="Arial" w:cs="Arial"/>
          <w:i/>
          <w:szCs w:val="22"/>
        </w:rPr>
        <w:t xml:space="preserve"> of Heinz </w:t>
      </w:r>
      <w:proofErr w:type="spellStart"/>
      <w:r w:rsidRPr="00CA005D">
        <w:rPr>
          <w:rFonts w:ascii="Arial" w:hAnsi="Arial" w:cs="Arial"/>
          <w:i/>
          <w:szCs w:val="22"/>
        </w:rPr>
        <w:t>Kimmerle</w:t>
      </w:r>
      <w:proofErr w:type="spellEnd"/>
      <w:r w:rsidRPr="00CA005D">
        <w:rPr>
          <w:rFonts w:ascii="Arial" w:hAnsi="Arial" w:cs="Arial"/>
          <w:szCs w:val="22"/>
        </w:rPr>
        <w:t xml:space="preserve">, Amsterdam: </w:t>
      </w:r>
      <w:proofErr w:type="spellStart"/>
      <w:r w:rsidRPr="00CA005D">
        <w:rPr>
          <w:rFonts w:ascii="Arial" w:hAnsi="Arial" w:cs="Arial"/>
          <w:szCs w:val="22"/>
        </w:rPr>
        <w:t>Rodopi</w:t>
      </w:r>
      <w:proofErr w:type="spellEnd"/>
      <w:r w:rsidRPr="00CA005D">
        <w:rPr>
          <w:rFonts w:ascii="Arial" w:hAnsi="Arial" w:cs="Arial"/>
          <w:szCs w:val="22"/>
        </w:rPr>
        <w:t xml:space="preserve"> Publishers, pp. 131-150.</w:t>
      </w:r>
    </w:p>
    <w:p w14:paraId="1B541CB8" w14:textId="25C331BD" w:rsidR="0058176F" w:rsidRPr="00CA005D" w:rsidRDefault="0058176F" w:rsidP="0032244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 (2011), “Africa’s Renaissance and the Challenge of Culture: the Failures of NEPAD”, in Lauer, H., et al (eds.), </w:t>
      </w:r>
      <w:r w:rsidRPr="00CA005D">
        <w:rPr>
          <w:rFonts w:ascii="Arial" w:hAnsi="Arial" w:cs="Arial"/>
          <w:i/>
          <w:szCs w:val="22"/>
        </w:rPr>
        <w:t xml:space="preserve">Identity Meets Nationality: Voices from the Humanities, </w:t>
      </w:r>
      <w:r w:rsidRPr="00CA005D">
        <w:rPr>
          <w:rFonts w:ascii="Arial" w:hAnsi="Arial" w:cs="Arial"/>
          <w:szCs w:val="22"/>
        </w:rPr>
        <w:t>Accra: Sub-Saharan Publishers, pp.  242-264.</w:t>
      </w:r>
    </w:p>
    <w:p w14:paraId="46504868" w14:textId="0F32E8D2" w:rsidR="0058176F" w:rsidRPr="00CA005D" w:rsidRDefault="0058176F" w:rsidP="00322441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 &amp; Grills, C. (2002), “African-centered Conceptualizations and Consciousness: The Akan Model”, in Parham, T (ed.), </w:t>
      </w:r>
      <w:r w:rsidRPr="00CA005D">
        <w:rPr>
          <w:rFonts w:ascii="Arial" w:hAnsi="Arial" w:cs="Arial"/>
          <w:i/>
          <w:szCs w:val="22"/>
        </w:rPr>
        <w:t xml:space="preserve">Therapeutic Approaches with African American Populations, </w:t>
      </w:r>
      <w:r w:rsidRPr="00CA005D">
        <w:rPr>
          <w:rFonts w:ascii="Arial" w:hAnsi="Arial" w:cs="Arial"/>
          <w:szCs w:val="22"/>
        </w:rPr>
        <w:t>NY:</w:t>
      </w:r>
      <w:r w:rsidRPr="00CA005D">
        <w:rPr>
          <w:rFonts w:ascii="Arial" w:hAnsi="Arial" w:cs="Arial"/>
          <w:i/>
          <w:szCs w:val="22"/>
        </w:rPr>
        <w:t xml:space="preserve"> </w:t>
      </w:r>
      <w:r w:rsidRPr="00CA005D">
        <w:rPr>
          <w:rFonts w:ascii="Arial" w:hAnsi="Arial" w:cs="Arial"/>
          <w:szCs w:val="22"/>
        </w:rPr>
        <w:t>Sage Publications, pp. 75-99.</w:t>
      </w:r>
    </w:p>
    <w:p w14:paraId="6B44DB9C" w14:textId="77777777" w:rsidR="007602B4" w:rsidRDefault="007602B4" w:rsidP="007602B4">
      <w:pPr>
        <w:rPr>
          <w:rFonts w:ascii="Arial" w:hAnsi="Arial" w:cs="Arial"/>
          <w:b/>
          <w:bCs/>
          <w:sz w:val="24"/>
          <w:szCs w:val="36"/>
        </w:rPr>
      </w:pPr>
    </w:p>
    <w:p w14:paraId="45B958AB" w14:textId="5BD09083" w:rsidR="007602B4" w:rsidRPr="007602B4" w:rsidRDefault="007602B4" w:rsidP="007602B4">
      <w:pPr>
        <w:rPr>
          <w:rFonts w:ascii="Arial" w:hAnsi="Arial" w:cs="Arial"/>
          <w:b/>
          <w:bCs/>
          <w:sz w:val="24"/>
          <w:szCs w:val="36"/>
        </w:rPr>
      </w:pPr>
      <w:r w:rsidRPr="007602B4">
        <w:rPr>
          <w:rFonts w:ascii="Arial" w:hAnsi="Arial" w:cs="Arial"/>
          <w:b/>
          <w:bCs/>
          <w:sz w:val="24"/>
          <w:szCs w:val="36"/>
        </w:rPr>
        <w:t>Peer-review Journal Articles</w:t>
      </w:r>
    </w:p>
    <w:p w14:paraId="6388D627" w14:textId="065D95F6" w:rsidR="00A90548" w:rsidRPr="00CA005D" w:rsidRDefault="007602B4" w:rsidP="007602B4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 &amp; </w:t>
      </w:r>
      <w:r w:rsidRPr="00CA005D">
        <w:rPr>
          <w:rFonts w:ascii="Arial" w:hAnsi="Arial" w:cs="Arial"/>
          <w:color w:val="000000" w:themeColor="text1"/>
          <w:szCs w:val="22"/>
        </w:rPr>
        <w:t>Kwesi, R. “</w:t>
      </w:r>
      <w:proofErr w:type="spellStart"/>
      <w:r w:rsidRPr="00CA005D">
        <w:rPr>
          <w:rFonts w:ascii="Arial" w:hAnsi="Arial" w:cs="Arial"/>
          <w:color w:val="000000" w:themeColor="text1"/>
          <w:szCs w:val="22"/>
        </w:rPr>
        <w:t>Consciencism</w:t>
      </w:r>
      <w:proofErr w:type="spellEnd"/>
      <w:r w:rsidRPr="00CA005D">
        <w:rPr>
          <w:rFonts w:ascii="Arial" w:hAnsi="Arial" w:cs="Arial"/>
          <w:color w:val="000000" w:themeColor="text1"/>
          <w:szCs w:val="22"/>
        </w:rPr>
        <w:t xml:space="preserve">, Ubuntu and Justice”, accepted for publication in </w:t>
      </w:r>
      <w:r w:rsidRPr="00CA005D">
        <w:rPr>
          <w:rFonts w:ascii="Arial" w:hAnsi="Arial" w:cs="Arial"/>
          <w:i/>
          <w:color w:val="000000" w:themeColor="text1"/>
          <w:szCs w:val="22"/>
        </w:rPr>
        <w:t>The Nigerian Journal of Philosophy.</w:t>
      </w:r>
    </w:p>
    <w:p w14:paraId="61D07C46" w14:textId="77777777" w:rsidR="00EC6662" w:rsidRPr="00CA005D" w:rsidRDefault="007C6FD0" w:rsidP="002819F6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Ajei, M. O. (2019), “</w:t>
      </w:r>
      <w:r w:rsidRPr="00CA005D">
        <w:rPr>
          <w:rFonts w:ascii="Arial" w:hAnsi="Arial" w:cs="Arial"/>
          <w:color w:val="000000"/>
          <w:szCs w:val="22"/>
        </w:rPr>
        <w:t xml:space="preserve">Ontology and Human Rights”, </w:t>
      </w:r>
      <w:r w:rsidRPr="00CA005D">
        <w:rPr>
          <w:rFonts w:ascii="Arial" w:hAnsi="Arial" w:cs="Arial"/>
          <w:i/>
          <w:color w:val="000000"/>
          <w:szCs w:val="22"/>
        </w:rPr>
        <w:t>South African Journal of Philosophy</w:t>
      </w:r>
      <w:r w:rsidRPr="00CA005D">
        <w:rPr>
          <w:rFonts w:ascii="Arial" w:hAnsi="Arial" w:cs="Arial"/>
          <w:color w:val="000000"/>
          <w:szCs w:val="22"/>
        </w:rPr>
        <w:t xml:space="preserve">, </w:t>
      </w:r>
      <w:r w:rsidR="007602B4" w:rsidRPr="00CA005D">
        <w:rPr>
          <w:rFonts w:ascii="Arial" w:hAnsi="Arial" w:cs="Arial"/>
          <w:szCs w:val="22"/>
        </w:rPr>
        <w:t>38 (1)</w:t>
      </w:r>
      <w:r w:rsidRPr="00CA005D">
        <w:rPr>
          <w:rFonts w:ascii="Arial" w:hAnsi="Arial" w:cs="Arial"/>
          <w:szCs w:val="22"/>
        </w:rPr>
        <w:t xml:space="preserve"> pp. </w:t>
      </w:r>
      <w:r w:rsidR="007602B4" w:rsidRPr="00CA005D">
        <w:rPr>
          <w:rFonts w:ascii="Arial" w:hAnsi="Arial" w:cs="Arial"/>
          <w:szCs w:val="22"/>
        </w:rPr>
        <w:t>17-29</w:t>
      </w:r>
    </w:p>
    <w:p w14:paraId="63E38C34" w14:textId="21CF102B" w:rsidR="007C6FD0" w:rsidRPr="00CA005D" w:rsidRDefault="007C6FD0" w:rsidP="00EC6662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Ajei, M. O. (201</w:t>
      </w:r>
      <w:r w:rsidR="00EC6662" w:rsidRPr="00CA005D">
        <w:rPr>
          <w:rFonts w:ascii="Arial" w:hAnsi="Arial" w:cs="Arial"/>
          <w:szCs w:val="22"/>
        </w:rPr>
        <w:t>8</w:t>
      </w:r>
      <w:r w:rsidRPr="00CA005D">
        <w:rPr>
          <w:rFonts w:ascii="Arial" w:hAnsi="Arial" w:cs="Arial"/>
          <w:szCs w:val="22"/>
        </w:rPr>
        <w:t>), “</w:t>
      </w:r>
      <w:r w:rsidRPr="00CA005D">
        <w:rPr>
          <w:rFonts w:ascii="Arial" w:hAnsi="Arial" w:cs="Arial"/>
          <w:color w:val="000000" w:themeColor="text1"/>
          <w:szCs w:val="22"/>
        </w:rPr>
        <w:t>Educating Africans: Perspectives of Ghanaian Philosophy”</w:t>
      </w:r>
      <w:r w:rsidR="002819F6" w:rsidRPr="00CA005D"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 w:rsidR="002819F6" w:rsidRPr="00CA005D">
        <w:rPr>
          <w:rFonts w:ascii="Arial" w:hAnsi="Arial" w:cs="Arial"/>
          <w:i/>
          <w:color w:val="000000" w:themeColor="text1"/>
          <w:szCs w:val="22"/>
        </w:rPr>
        <w:t>Phronimon</w:t>
      </w:r>
      <w:proofErr w:type="spellEnd"/>
      <w:r w:rsidR="002819F6" w:rsidRPr="00CA005D">
        <w:rPr>
          <w:rFonts w:ascii="Arial" w:hAnsi="Arial" w:cs="Arial"/>
          <w:color w:val="000000" w:themeColor="text1"/>
          <w:szCs w:val="22"/>
        </w:rPr>
        <w:t xml:space="preserve">, Vol. 19 Number 1, </w:t>
      </w:r>
      <w:r w:rsidR="00EC6662" w:rsidRPr="00CA005D">
        <w:rPr>
          <w:rFonts w:ascii="Arial" w:hAnsi="Arial" w:cs="Arial"/>
          <w:color w:val="000000" w:themeColor="text1"/>
          <w:szCs w:val="22"/>
        </w:rPr>
        <w:t xml:space="preserve">2018, pp. 1-15. </w:t>
      </w:r>
      <w:r w:rsidR="002819F6" w:rsidRPr="00CA005D">
        <w:rPr>
          <w:rFonts w:ascii="Arial" w:hAnsi="Arial" w:cs="Arial"/>
          <w:color w:val="000000" w:themeColor="text1"/>
          <w:szCs w:val="22"/>
        </w:rPr>
        <w:t xml:space="preserve"> </w:t>
      </w:r>
    </w:p>
    <w:p w14:paraId="7D6632B2" w14:textId="1BBED682" w:rsidR="007C6FD0" w:rsidRPr="00CA005D" w:rsidRDefault="007C6FD0" w:rsidP="007C6FD0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lastRenderedPageBreak/>
        <w:t>Ajei, M. O. (201</w:t>
      </w:r>
      <w:r w:rsidR="005E1997" w:rsidRPr="00CA005D">
        <w:rPr>
          <w:rFonts w:ascii="Arial" w:hAnsi="Arial" w:cs="Arial"/>
          <w:szCs w:val="22"/>
        </w:rPr>
        <w:t>8</w:t>
      </w:r>
      <w:r w:rsidRPr="00CA005D">
        <w:rPr>
          <w:rFonts w:ascii="Arial" w:hAnsi="Arial" w:cs="Arial"/>
          <w:szCs w:val="22"/>
        </w:rPr>
        <w:t>),</w:t>
      </w:r>
      <w:r w:rsidR="005E1997" w:rsidRPr="00CA005D">
        <w:rPr>
          <w:rFonts w:ascii="Arial" w:hAnsi="Arial" w:cs="Arial"/>
          <w:szCs w:val="22"/>
        </w:rPr>
        <w:t xml:space="preserve"> “</w:t>
      </w:r>
      <w:r w:rsidR="005E1997" w:rsidRPr="00CA005D">
        <w:rPr>
          <w:rFonts w:ascii="Arial" w:hAnsi="Arial" w:cs="Arial"/>
          <w:color w:val="000000" w:themeColor="text1"/>
          <w:szCs w:val="22"/>
        </w:rPr>
        <w:t>Trans-modernism and a Tradition of African Philosophy”,</w:t>
      </w:r>
      <w:r w:rsidR="005E1997" w:rsidRPr="00CA005D">
        <w:rPr>
          <w:rFonts w:ascii="Arial" w:hAnsi="Arial" w:cs="Arial"/>
          <w:i/>
          <w:color w:val="000000" w:themeColor="text1"/>
          <w:szCs w:val="22"/>
        </w:rPr>
        <w:t xml:space="preserve"> Legon Journal of Humanities, </w:t>
      </w:r>
      <w:r w:rsidR="005E1997" w:rsidRPr="00CA005D">
        <w:rPr>
          <w:rFonts w:ascii="Arial" w:hAnsi="Arial" w:cs="Arial"/>
          <w:color w:val="000000" w:themeColor="text1"/>
          <w:szCs w:val="22"/>
        </w:rPr>
        <w:t>Vol. 29 (2), pp. 1-25.</w:t>
      </w:r>
    </w:p>
    <w:p w14:paraId="6232A55A" w14:textId="28032568" w:rsidR="007C6FD0" w:rsidRPr="00CA005D" w:rsidRDefault="007C6FD0" w:rsidP="007C6FD0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Ajei, M. O. (201</w:t>
      </w:r>
      <w:r w:rsidR="005E1997" w:rsidRPr="00CA005D">
        <w:rPr>
          <w:rFonts w:ascii="Arial" w:hAnsi="Arial" w:cs="Arial"/>
          <w:szCs w:val="22"/>
        </w:rPr>
        <w:t>6</w:t>
      </w:r>
      <w:r w:rsidRPr="00CA005D">
        <w:rPr>
          <w:rFonts w:ascii="Arial" w:hAnsi="Arial" w:cs="Arial"/>
          <w:szCs w:val="22"/>
        </w:rPr>
        <w:t>),</w:t>
      </w:r>
      <w:r w:rsidR="005E1997" w:rsidRPr="00CA005D">
        <w:rPr>
          <w:rFonts w:ascii="Arial" w:hAnsi="Arial" w:cs="Arial"/>
          <w:szCs w:val="22"/>
        </w:rPr>
        <w:t xml:space="preserve"> “</w:t>
      </w:r>
      <w:r w:rsidR="005E1997" w:rsidRPr="00CA005D">
        <w:rPr>
          <w:rFonts w:ascii="Arial" w:hAnsi="Arial" w:cs="Arial"/>
          <w:bCs/>
          <w:szCs w:val="22"/>
        </w:rPr>
        <w:t xml:space="preserve">Kwasi </w:t>
      </w:r>
      <w:proofErr w:type="spellStart"/>
      <w:r w:rsidR="005E1997" w:rsidRPr="00CA005D">
        <w:rPr>
          <w:rFonts w:ascii="Arial" w:hAnsi="Arial" w:cs="Arial"/>
          <w:bCs/>
          <w:szCs w:val="22"/>
        </w:rPr>
        <w:t>Wiredu’s</w:t>
      </w:r>
      <w:proofErr w:type="spellEnd"/>
      <w:r w:rsidR="005E1997" w:rsidRPr="00CA005D">
        <w:rPr>
          <w:rFonts w:ascii="Arial" w:hAnsi="Arial" w:cs="Arial"/>
          <w:bCs/>
          <w:szCs w:val="22"/>
        </w:rPr>
        <w:t xml:space="preserve"> Consensual Democracy: Prospects for Practice in Africa”, </w:t>
      </w:r>
      <w:r w:rsidR="005E1997" w:rsidRPr="00CA005D">
        <w:rPr>
          <w:rFonts w:ascii="Arial" w:hAnsi="Arial" w:cs="Arial"/>
          <w:i/>
          <w:color w:val="000000"/>
          <w:szCs w:val="22"/>
        </w:rPr>
        <w:t>European Journal of Political Theory</w:t>
      </w:r>
      <w:r w:rsidR="005E1997" w:rsidRPr="00CA005D">
        <w:rPr>
          <w:rFonts w:ascii="Arial" w:hAnsi="Arial" w:cs="Arial"/>
          <w:color w:val="000000"/>
          <w:szCs w:val="22"/>
        </w:rPr>
        <w:t>, Vol. 15(4) pp. 445–466.</w:t>
      </w:r>
    </w:p>
    <w:p w14:paraId="34680995" w14:textId="77777777" w:rsidR="00316017" w:rsidRPr="00CA005D" w:rsidRDefault="007C6FD0" w:rsidP="00316017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Ajei, M. O. (201</w:t>
      </w:r>
      <w:r w:rsidR="00316017" w:rsidRPr="00CA005D">
        <w:rPr>
          <w:rFonts w:ascii="Arial" w:hAnsi="Arial" w:cs="Arial"/>
          <w:szCs w:val="22"/>
        </w:rPr>
        <w:t>5</w:t>
      </w:r>
      <w:r w:rsidRPr="00CA005D">
        <w:rPr>
          <w:rFonts w:ascii="Arial" w:hAnsi="Arial" w:cs="Arial"/>
          <w:szCs w:val="22"/>
        </w:rPr>
        <w:t>),</w:t>
      </w:r>
      <w:r w:rsidR="00316017" w:rsidRPr="00CA005D">
        <w:rPr>
          <w:rFonts w:ascii="Arial" w:hAnsi="Arial" w:cs="Arial"/>
          <w:szCs w:val="22"/>
        </w:rPr>
        <w:t xml:space="preserve"> “Human rights in a moderate communitarian political framework”, </w:t>
      </w:r>
      <w:r w:rsidR="00316017" w:rsidRPr="00CA005D">
        <w:rPr>
          <w:rFonts w:ascii="Arial" w:hAnsi="Arial" w:cs="Arial"/>
          <w:i/>
          <w:szCs w:val="22"/>
        </w:rPr>
        <w:t>South African Journal of Philosophy</w:t>
      </w:r>
      <w:r w:rsidR="00316017" w:rsidRPr="00CA005D">
        <w:rPr>
          <w:rFonts w:ascii="Arial" w:hAnsi="Arial" w:cs="Arial"/>
          <w:szCs w:val="22"/>
        </w:rPr>
        <w:t>, 34:4, 4pp. 91-503.</w:t>
      </w:r>
    </w:p>
    <w:p w14:paraId="42AAFEA9" w14:textId="34F872B6" w:rsidR="00316017" w:rsidRPr="00CA005D" w:rsidRDefault="007C6FD0" w:rsidP="00316017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Ajei, M. O. (201</w:t>
      </w:r>
      <w:r w:rsidR="00316017" w:rsidRPr="00CA005D">
        <w:rPr>
          <w:rFonts w:ascii="Arial" w:hAnsi="Arial" w:cs="Arial"/>
          <w:szCs w:val="22"/>
        </w:rPr>
        <w:t>2</w:t>
      </w:r>
      <w:r w:rsidRPr="00CA005D">
        <w:rPr>
          <w:rFonts w:ascii="Arial" w:hAnsi="Arial" w:cs="Arial"/>
          <w:szCs w:val="22"/>
        </w:rPr>
        <w:t>),</w:t>
      </w:r>
      <w:r w:rsidR="00316017" w:rsidRPr="00CA005D">
        <w:rPr>
          <w:rFonts w:ascii="Arial" w:hAnsi="Arial" w:cs="Arial"/>
          <w:szCs w:val="22"/>
        </w:rPr>
        <w:t xml:space="preserve"> “Sports: Nkrumah’s Approach to African Unity”, </w:t>
      </w:r>
      <w:r w:rsidR="00316017" w:rsidRPr="00CA005D">
        <w:rPr>
          <w:rFonts w:ascii="Arial" w:hAnsi="Arial" w:cs="Arial"/>
          <w:i/>
          <w:szCs w:val="22"/>
        </w:rPr>
        <w:t>Journal on African Philosophy,</w:t>
      </w:r>
      <w:r w:rsidR="00316017" w:rsidRPr="00CA005D">
        <w:rPr>
          <w:rFonts w:ascii="Arial" w:hAnsi="Arial" w:cs="Arial"/>
          <w:szCs w:val="22"/>
        </w:rPr>
        <w:t xml:space="preserve"> Issue 4, pp. pp. 61-75. </w:t>
      </w:r>
    </w:p>
    <w:p w14:paraId="7DBAB25A" w14:textId="77777777" w:rsidR="00316017" w:rsidRPr="00CA005D" w:rsidRDefault="007C6FD0" w:rsidP="00316017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Ajei, M. O. (201</w:t>
      </w:r>
      <w:r w:rsidR="00316017" w:rsidRPr="00CA005D">
        <w:rPr>
          <w:rFonts w:ascii="Arial" w:hAnsi="Arial" w:cs="Arial"/>
          <w:szCs w:val="22"/>
        </w:rPr>
        <w:t>2</w:t>
      </w:r>
      <w:r w:rsidRPr="00CA005D">
        <w:rPr>
          <w:rFonts w:ascii="Arial" w:hAnsi="Arial" w:cs="Arial"/>
          <w:szCs w:val="22"/>
        </w:rPr>
        <w:t>),</w:t>
      </w:r>
      <w:r w:rsidR="00316017" w:rsidRPr="00CA005D">
        <w:rPr>
          <w:rFonts w:ascii="Arial" w:hAnsi="Arial" w:cs="Arial"/>
          <w:szCs w:val="22"/>
        </w:rPr>
        <w:t xml:space="preserve"> “Problems with </w:t>
      </w:r>
      <w:proofErr w:type="spellStart"/>
      <w:r w:rsidR="00316017" w:rsidRPr="00CA005D">
        <w:rPr>
          <w:rFonts w:ascii="Arial" w:hAnsi="Arial" w:cs="Arial"/>
          <w:szCs w:val="22"/>
        </w:rPr>
        <w:t>Wiredu's</w:t>
      </w:r>
      <w:proofErr w:type="spellEnd"/>
      <w:r w:rsidR="00316017" w:rsidRPr="00CA005D">
        <w:rPr>
          <w:rFonts w:ascii="Arial" w:hAnsi="Arial" w:cs="Arial"/>
          <w:szCs w:val="22"/>
        </w:rPr>
        <w:t xml:space="preserve"> </w:t>
      </w:r>
      <w:proofErr w:type="spellStart"/>
      <w:r w:rsidR="00316017" w:rsidRPr="00CA005D">
        <w:rPr>
          <w:rFonts w:ascii="Arial" w:hAnsi="Arial" w:cs="Arial"/>
          <w:szCs w:val="22"/>
        </w:rPr>
        <w:t>Empiricalism</w:t>
      </w:r>
      <w:proofErr w:type="spellEnd"/>
      <w:r w:rsidR="00316017" w:rsidRPr="00CA005D">
        <w:rPr>
          <w:rFonts w:ascii="Arial" w:hAnsi="Arial" w:cs="Arial"/>
          <w:szCs w:val="22"/>
        </w:rPr>
        <w:t>”, Legon Journal of the Humanities, Vol. 23. pp. 185-204</w:t>
      </w:r>
    </w:p>
    <w:p w14:paraId="0CEFF016" w14:textId="77777777" w:rsidR="00316017" w:rsidRPr="00CA005D" w:rsidRDefault="00316017" w:rsidP="00316017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Ajei, M. O. (2009), “The Paranormal: African Philosophy questions Science”, Legon Journal of the Humanities, Vol. 20, pp. 23 – 44.</w:t>
      </w:r>
    </w:p>
    <w:p w14:paraId="52E74260" w14:textId="660D25E5" w:rsidR="00316017" w:rsidRPr="00CA005D" w:rsidRDefault="00316017" w:rsidP="00316017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 &amp; Ramose, M. B. (2006), </w:t>
      </w:r>
      <w:proofErr w:type="gramStart"/>
      <w:r w:rsidRPr="00CA005D">
        <w:rPr>
          <w:rFonts w:ascii="Arial" w:hAnsi="Arial" w:cs="Arial"/>
          <w:szCs w:val="22"/>
        </w:rPr>
        <w:t>From  “</w:t>
      </w:r>
      <w:proofErr w:type="gramEnd"/>
      <w:r w:rsidRPr="00CA005D">
        <w:rPr>
          <w:rFonts w:ascii="Arial" w:hAnsi="Arial" w:cs="Arial"/>
          <w:szCs w:val="22"/>
        </w:rPr>
        <w:t>Man is the Measure of all things to Money is the Measure of all things: A dialogue between Protagoras and African Philosophy”, Journal of the South African Society for Greek Philosophy”, Vol. 9 (1). pp. 22 – 40.</w:t>
      </w:r>
    </w:p>
    <w:p w14:paraId="49BE1617" w14:textId="2B8D3A8C" w:rsidR="007602B4" w:rsidRPr="00CA005D" w:rsidRDefault="00316017" w:rsidP="00316017">
      <w:pPr>
        <w:pStyle w:val="ListParagraph"/>
        <w:numPr>
          <w:ilvl w:val="0"/>
          <w:numId w:val="1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Ajei, M. O.  &amp; Grills, C. (2000), “Sunsum as Conscious Energy”, </w:t>
      </w:r>
      <w:r w:rsidRPr="00CA005D">
        <w:rPr>
          <w:rFonts w:ascii="Arial" w:hAnsi="Arial" w:cs="Arial"/>
          <w:i/>
          <w:szCs w:val="22"/>
        </w:rPr>
        <w:t xml:space="preserve">Psych Discourse, 31, (11), </w:t>
      </w:r>
      <w:r w:rsidRPr="00CA005D">
        <w:rPr>
          <w:rFonts w:ascii="Arial" w:hAnsi="Arial" w:cs="Arial"/>
          <w:szCs w:val="22"/>
        </w:rPr>
        <w:t>pp. 3 - 8</w:t>
      </w:r>
    </w:p>
    <w:p w14:paraId="3726E811" w14:textId="77777777" w:rsidR="00316017" w:rsidRDefault="00316017">
      <w:pPr>
        <w:rPr>
          <w:rFonts w:ascii="Arial" w:hAnsi="Arial" w:cs="Arial"/>
          <w:b/>
          <w:bCs/>
          <w:sz w:val="24"/>
          <w:szCs w:val="36"/>
        </w:rPr>
      </w:pPr>
    </w:p>
    <w:p w14:paraId="19FA74DA" w14:textId="640BE396" w:rsidR="00A90548" w:rsidRPr="00887DD7" w:rsidRDefault="00023D85">
      <w:pPr>
        <w:rPr>
          <w:rFonts w:ascii="Arial" w:hAnsi="Arial" w:cs="Arial"/>
          <w:b/>
          <w:bCs/>
          <w:sz w:val="24"/>
          <w:szCs w:val="36"/>
        </w:rPr>
      </w:pPr>
      <w:r>
        <w:rPr>
          <w:rFonts w:ascii="Arial" w:hAnsi="Arial" w:cs="Arial"/>
          <w:b/>
          <w:bCs/>
          <w:sz w:val="24"/>
          <w:szCs w:val="36"/>
        </w:rPr>
        <w:t xml:space="preserve">Occasional </w:t>
      </w:r>
      <w:r w:rsidR="002A615E">
        <w:rPr>
          <w:rFonts w:ascii="Arial" w:hAnsi="Arial" w:cs="Arial"/>
          <w:b/>
          <w:bCs/>
          <w:sz w:val="24"/>
          <w:szCs w:val="36"/>
        </w:rPr>
        <w:t>Papers</w:t>
      </w:r>
    </w:p>
    <w:p w14:paraId="18BF2BED" w14:textId="6BE375C2" w:rsidR="004B5F1A" w:rsidRPr="00CA005D" w:rsidRDefault="00023D85" w:rsidP="004B5F1A">
      <w:pPr>
        <w:pStyle w:val="ListParagraph"/>
        <w:numPr>
          <w:ilvl w:val="0"/>
          <w:numId w:val="15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Ajei, M. O. (20</w:t>
      </w:r>
      <w:r w:rsidR="004B5F1A" w:rsidRPr="00CA005D">
        <w:rPr>
          <w:rFonts w:ascii="Arial" w:hAnsi="Arial" w:cs="Arial"/>
          <w:szCs w:val="22"/>
        </w:rPr>
        <w:t>0</w:t>
      </w:r>
      <w:r w:rsidRPr="00CA005D">
        <w:rPr>
          <w:rFonts w:ascii="Arial" w:hAnsi="Arial" w:cs="Arial"/>
          <w:szCs w:val="22"/>
        </w:rPr>
        <w:t xml:space="preserve">1), </w:t>
      </w:r>
      <w:r w:rsidRPr="00CA005D">
        <w:rPr>
          <w:rFonts w:ascii="Arial" w:hAnsi="Arial" w:cs="Arial"/>
          <w:i/>
          <w:szCs w:val="22"/>
        </w:rPr>
        <w:t xml:space="preserve">Indigenous Knowledge Systems and Good Governance in Ghana: The Traditional Akan Socio-Political </w:t>
      </w:r>
      <w:r w:rsidRPr="00CA005D">
        <w:rPr>
          <w:rFonts w:ascii="Arial" w:hAnsi="Arial" w:cs="Arial"/>
          <w:szCs w:val="22"/>
        </w:rPr>
        <w:t>Example</w:t>
      </w:r>
      <w:r w:rsidR="004B5F1A" w:rsidRPr="00CA005D">
        <w:rPr>
          <w:rFonts w:ascii="Arial" w:hAnsi="Arial" w:cs="Arial"/>
          <w:szCs w:val="22"/>
        </w:rPr>
        <w:t>, Occasional Paper No. 31, Accra: Institute of Economic Affairs.</w:t>
      </w:r>
    </w:p>
    <w:p w14:paraId="47A4BF70" w14:textId="3F44E715" w:rsidR="00A90548" w:rsidRPr="00887DD7" w:rsidRDefault="00A90548">
      <w:pPr>
        <w:rPr>
          <w:rFonts w:ascii="Arial" w:hAnsi="Arial" w:cs="Arial"/>
        </w:rPr>
      </w:pPr>
    </w:p>
    <w:p w14:paraId="5161F1BC" w14:textId="015F8C49" w:rsidR="00A90548" w:rsidRPr="00887DD7" w:rsidRDefault="00A90548">
      <w:pPr>
        <w:rPr>
          <w:rFonts w:ascii="Arial" w:hAnsi="Arial" w:cs="Arial"/>
          <w:b/>
          <w:bCs/>
          <w:sz w:val="24"/>
          <w:szCs w:val="36"/>
        </w:rPr>
      </w:pPr>
      <w:r w:rsidRPr="00CA005D">
        <w:rPr>
          <w:rFonts w:ascii="Arial" w:hAnsi="Arial" w:cs="Arial"/>
          <w:b/>
          <w:bCs/>
          <w:sz w:val="24"/>
          <w:szCs w:val="36"/>
        </w:rPr>
        <w:t>Grants:</w:t>
      </w:r>
    </w:p>
    <w:p w14:paraId="7D51498C" w14:textId="77777777" w:rsidR="00CA005D" w:rsidRPr="00CA005D" w:rsidRDefault="002933EC" w:rsidP="00CA005D">
      <w:pPr>
        <w:pStyle w:val="ListParagraph"/>
        <w:numPr>
          <w:ilvl w:val="0"/>
          <w:numId w:val="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>2018 – Ongoing: Principal Investigator, Multi-</w:t>
      </w:r>
      <w:proofErr w:type="spellStart"/>
      <w:r w:rsidRPr="00CA005D">
        <w:rPr>
          <w:rFonts w:ascii="Arial" w:hAnsi="Arial" w:cs="Arial"/>
          <w:szCs w:val="22"/>
        </w:rPr>
        <w:t>partism</w:t>
      </w:r>
      <w:proofErr w:type="spellEnd"/>
      <w:r w:rsidRPr="00CA005D">
        <w:rPr>
          <w:rFonts w:ascii="Arial" w:hAnsi="Arial" w:cs="Arial"/>
          <w:szCs w:val="22"/>
        </w:rPr>
        <w:t xml:space="preserve">, Social Fragmentation and Nation Building, funded by </w:t>
      </w:r>
      <w:r w:rsidR="00CA005D" w:rsidRPr="00CA005D">
        <w:rPr>
          <w:rFonts w:ascii="Arial" w:hAnsi="Arial" w:cs="Arial"/>
          <w:szCs w:val="22"/>
        </w:rPr>
        <w:t xml:space="preserve">a US 30, 000 Andrew Mellon Foundation Grant </w:t>
      </w:r>
    </w:p>
    <w:p w14:paraId="1912C139" w14:textId="083EAED9" w:rsidR="002933EC" w:rsidRPr="00CA005D" w:rsidRDefault="002933EC" w:rsidP="00CA005D">
      <w:pPr>
        <w:pStyle w:val="ListParagraph"/>
        <w:numPr>
          <w:ilvl w:val="0"/>
          <w:numId w:val="8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2014-2017: Co-Principal Investigator, Domesticating Global Justice: Modern African Political Thinking in Global Context, funded by </w:t>
      </w:r>
      <w:r w:rsidR="00CA005D" w:rsidRPr="00CA005D">
        <w:rPr>
          <w:rFonts w:ascii="Arial" w:hAnsi="Arial" w:cs="Arial"/>
          <w:szCs w:val="22"/>
        </w:rPr>
        <w:t xml:space="preserve">a GBP 115, 000 </w:t>
      </w:r>
      <w:proofErr w:type="spellStart"/>
      <w:r w:rsidRPr="00CA005D">
        <w:rPr>
          <w:rFonts w:ascii="Arial" w:hAnsi="Arial" w:cs="Arial"/>
          <w:szCs w:val="22"/>
        </w:rPr>
        <w:t>Levehulme</w:t>
      </w:r>
      <w:proofErr w:type="spellEnd"/>
      <w:r w:rsidRPr="00CA005D">
        <w:rPr>
          <w:rFonts w:ascii="Arial" w:hAnsi="Arial" w:cs="Arial"/>
          <w:szCs w:val="22"/>
        </w:rPr>
        <w:t xml:space="preserve"> Foundation</w:t>
      </w:r>
      <w:r w:rsidR="00CA005D" w:rsidRPr="00CA005D">
        <w:rPr>
          <w:rFonts w:ascii="Arial" w:hAnsi="Arial" w:cs="Arial"/>
          <w:szCs w:val="22"/>
        </w:rPr>
        <w:t xml:space="preserve"> Grant</w:t>
      </w:r>
    </w:p>
    <w:p w14:paraId="7F8B5E07" w14:textId="5952E6E5" w:rsidR="002933EC" w:rsidRPr="00CA005D" w:rsidRDefault="002933EC" w:rsidP="002933EC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CA005D">
        <w:rPr>
          <w:rFonts w:ascii="Arial" w:hAnsi="Arial" w:cs="Arial"/>
          <w:szCs w:val="22"/>
        </w:rPr>
        <w:t xml:space="preserve">2009-2011: Principal Investigator, Conservation of Nature: Perspectives of Akan Philosophy, funded by </w:t>
      </w:r>
      <w:r w:rsidR="00CA005D" w:rsidRPr="00CA005D">
        <w:rPr>
          <w:rFonts w:ascii="Arial" w:hAnsi="Arial" w:cs="Arial"/>
          <w:szCs w:val="22"/>
        </w:rPr>
        <w:t xml:space="preserve">GHC 9, 000 </w:t>
      </w:r>
      <w:r w:rsidRPr="00CA005D">
        <w:rPr>
          <w:rFonts w:ascii="Arial" w:hAnsi="Arial" w:cs="Arial"/>
          <w:szCs w:val="22"/>
        </w:rPr>
        <w:t xml:space="preserve">University of Ghana Research Grant </w:t>
      </w:r>
    </w:p>
    <w:p w14:paraId="0C2631C3" w14:textId="44C300E5" w:rsidR="00A90548" w:rsidRPr="00887DD7" w:rsidRDefault="00A90548" w:rsidP="00A90548">
      <w:pPr>
        <w:rPr>
          <w:rFonts w:ascii="Arial" w:hAnsi="Arial" w:cs="Arial"/>
        </w:rPr>
      </w:pPr>
    </w:p>
    <w:p w14:paraId="5D5327D8" w14:textId="5C70C445" w:rsidR="00A024A4" w:rsidRPr="00887DD7" w:rsidRDefault="00A90548" w:rsidP="00A90548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Professional Associations:</w:t>
      </w:r>
    </w:p>
    <w:p w14:paraId="02B24DED" w14:textId="77777777" w:rsidR="00A024A4" w:rsidRDefault="00A024A4" w:rsidP="00A905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Member, African Philosophy Society</w:t>
      </w:r>
    </w:p>
    <w:p w14:paraId="02B00251" w14:textId="0F16F481" w:rsidR="00A90548" w:rsidRPr="00887DD7" w:rsidRDefault="00A90548" w:rsidP="00A90548">
      <w:pPr>
        <w:rPr>
          <w:rFonts w:ascii="Arial" w:hAnsi="Arial" w:cs="Arial"/>
        </w:rPr>
      </w:pPr>
    </w:p>
    <w:p w14:paraId="7929C29D" w14:textId="77777777" w:rsidR="00456C54" w:rsidRPr="00887DD7" w:rsidRDefault="00456C54" w:rsidP="00456C54">
      <w:pPr>
        <w:pStyle w:val="ListParagraph"/>
        <w:rPr>
          <w:rFonts w:ascii="Arial" w:hAnsi="Arial" w:cs="Arial"/>
        </w:rPr>
      </w:pPr>
    </w:p>
    <w:sectPr w:rsidR="00456C54" w:rsidRPr="0088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1ED"/>
    <w:multiLevelType w:val="hybridMultilevel"/>
    <w:tmpl w:val="1EF4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1E5B"/>
    <w:multiLevelType w:val="hybridMultilevel"/>
    <w:tmpl w:val="545CB5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522EA"/>
    <w:multiLevelType w:val="hybridMultilevel"/>
    <w:tmpl w:val="2220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309F"/>
    <w:multiLevelType w:val="hybridMultilevel"/>
    <w:tmpl w:val="5342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23D8C"/>
    <w:multiLevelType w:val="hybridMultilevel"/>
    <w:tmpl w:val="A28C868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C2705"/>
    <w:multiLevelType w:val="hybridMultilevel"/>
    <w:tmpl w:val="5FCA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02FB8"/>
    <w:multiLevelType w:val="hybridMultilevel"/>
    <w:tmpl w:val="B15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60782"/>
    <w:multiLevelType w:val="hybridMultilevel"/>
    <w:tmpl w:val="85A0E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27FBB"/>
    <w:multiLevelType w:val="hybridMultilevel"/>
    <w:tmpl w:val="1E08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3035"/>
    <w:multiLevelType w:val="hybridMultilevel"/>
    <w:tmpl w:val="2BB4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41179"/>
    <w:multiLevelType w:val="hybridMultilevel"/>
    <w:tmpl w:val="5E34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47FF"/>
    <w:multiLevelType w:val="hybridMultilevel"/>
    <w:tmpl w:val="682CF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FB8"/>
    <w:multiLevelType w:val="hybridMultilevel"/>
    <w:tmpl w:val="DE0C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52C24"/>
    <w:multiLevelType w:val="hybridMultilevel"/>
    <w:tmpl w:val="135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13117"/>
    <w:multiLevelType w:val="hybridMultilevel"/>
    <w:tmpl w:val="08A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2D38"/>
    <w:multiLevelType w:val="hybridMultilevel"/>
    <w:tmpl w:val="0978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34B8D"/>
    <w:multiLevelType w:val="hybridMultilevel"/>
    <w:tmpl w:val="6068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B18D6"/>
    <w:multiLevelType w:val="hybridMultilevel"/>
    <w:tmpl w:val="F4D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5"/>
  </w:num>
  <w:num w:numId="5">
    <w:abstractNumId w:val="2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D"/>
    <w:rsid w:val="00023D85"/>
    <w:rsid w:val="00035F1D"/>
    <w:rsid w:val="002819F6"/>
    <w:rsid w:val="002933EC"/>
    <w:rsid w:val="002A615E"/>
    <w:rsid w:val="002C600B"/>
    <w:rsid w:val="00316017"/>
    <w:rsid w:val="00322441"/>
    <w:rsid w:val="003630B8"/>
    <w:rsid w:val="00456C54"/>
    <w:rsid w:val="004B5F1A"/>
    <w:rsid w:val="0058176F"/>
    <w:rsid w:val="005C6D86"/>
    <w:rsid w:val="005E1997"/>
    <w:rsid w:val="00624656"/>
    <w:rsid w:val="006C419D"/>
    <w:rsid w:val="007602B4"/>
    <w:rsid w:val="007C6FD0"/>
    <w:rsid w:val="00860AD3"/>
    <w:rsid w:val="00887DD7"/>
    <w:rsid w:val="00A024A4"/>
    <w:rsid w:val="00A570A7"/>
    <w:rsid w:val="00A90548"/>
    <w:rsid w:val="00B04600"/>
    <w:rsid w:val="00B40EB3"/>
    <w:rsid w:val="00B43470"/>
    <w:rsid w:val="00CA005D"/>
    <w:rsid w:val="00D7759E"/>
    <w:rsid w:val="00DB4B9B"/>
    <w:rsid w:val="00DF78C2"/>
    <w:rsid w:val="00EC6662"/>
    <w:rsid w:val="00F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34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6F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0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1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1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54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34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6F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0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iaje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jei@ug.edu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Nii_Noi</dc:creator>
  <cp:lastModifiedBy>Scholar</cp:lastModifiedBy>
  <cp:revision>2</cp:revision>
  <dcterms:created xsi:type="dcterms:W3CDTF">2019-04-02T07:54:00Z</dcterms:created>
  <dcterms:modified xsi:type="dcterms:W3CDTF">2019-04-02T07:54:00Z</dcterms:modified>
</cp:coreProperties>
</file>