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b w:val="1"/>
          <w:bCs w:val="1"/>
        </w:rPr>
      </w:pPr>
      <w:r>
        <w:rPr>
          <w:rFonts w:ascii="Times New Roman" w:cs="Arial Unicode MS" w:hAnsi="Arial Unicode MS" w:eastAsia="Arial Unicode MS"/>
          <w:rtl w:val="0"/>
        </w:rPr>
        <w:t xml:space="preserve">                                                </w:t>
      </w:r>
      <w:r>
        <w:rPr>
          <w:rFonts w:ascii="Times New Roman" w:cs="Arial Unicode MS" w:hAnsi="Arial Unicode MS" w:eastAsia="Arial Unicode MS"/>
          <w:b w:val="1"/>
          <w:bCs w:val="1"/>
          <w:rtl w:val="0"/>
          <w:lang w:val="en-US"/>
        </w:rPr>
        <w:t xml:space="preserve">CURRICULUM VITAE </w:t>
      </w:r>
    </w:p>
    <w:p>
      <w:pPr>
        <w:pStyle w:val="Normal (Web)"/>
        <w:rPr>
          <w:b w:val="1"/>
          <w:bCs w:val="1"/>
        </w:rPr>
      </w:pPr>
    </w:p>
    <w:p>
      <w:pPr>
        <w:pStyle w:val="Normal (Web)"/>
        <w:rPr>
          <w:b w:val="1"/>
          <w:bCs w:val="1"/>
        </w:rPr>
      </w:pPr>
      <w:r>
        <w:rPr>
          <w:rFonts w:ascii="Times New Roman" w:cs="Arial Unicode MS" w:hAnsi="Arial Unicode MS" w:eastAsia="Arial Unicode MS"/>
          <w:b w:val="1"/>
          <w:bCs w:val="1"/>
          <w:rtl w:val="0"/>
          <w:lang w:val="en-US"/>
        </w:rPr>
        <w:t xml:space="preserve">                                          </w:t>
      </w:r>
      <w:r>
        <w:rPr>
          <w:rFonts w:ascii="Times New Roman" w:cs="Arial Unicode MS" w:hAnsi="Arial Unicode MS" w:eastAsia="Arial Unicode MS"/>
          <w:b w:val="1"/>
          <w:bCs w:val="1"/>
          <w:rtl w:val="0"/>
          <w:lang w:val="en-US"/>
        </w:rPr>
        <w:t xml:space="preserve">COSMAS </w:t>
      </w:r>
      <w:r>
        <w:rPr>
          <w:rFonts w:ascii="Times New Roman" w:cs="Arial Unicode MS" w:hAnsi="Arial Unicode MS" w:eastAsia="Arial Unicode MS"/>
          <w:b w:val="1"/>
          <w:bCs w:val="1"/>
          <w:rtl w:val="0"/>
          <w:lang w:val="en-US"/>
        </w:rPr>
        <w:t xml:space="preserve">JUSTICE </w:t>
      </w:r>
      <w:r>
        <w:rPr>
          <w:rFonts w:ascii="Times New Roman" w:cs="Arial Unicode MS" w:hAnsi="Arial Unicode MS" w:eastAsia="Arial Unicode MS"/>
          <w:b w:val="1"/>
          <w:bCs w:val="1"/>
          <w:rtl w:val="0"/>
          <w:lang w:val="en-US"/>
        </w:rPr>
        <w:t>EBO SARBAH</w:t>
      </w:r>
    </w:p>
    <w:p>
      <w:pPr>
        <w:pStyle w:val="Normal (Web)"/>
        <w:rPr>
          <w:rFonts w:ascii="Times New Roman" w:cs="Times New Roman" w:hAnsi="Times New Roman" w:eastAsia="Times New Roman"/>
          <w:b w:val="1"/>
          <w:bCs w:val="1"/>
        </w:rPr>
      </w:pPr>
    </w:p>
    <w:p>
      <w:pPr>
        <w:pStyle w:val="Normal (Web)"/>
      </w:pPr>
      <w:r>
        <w:rPr>
          <w:rFonts w:ascii="Times New Roman" w:cs="Arial Unicode MS" w:hAnsi="Arial Unicode MS" w:eastAsia="Arial Unicode MS"/>
          <w:b w:val="1"/>
          <w:bCs w:val="1"/>
          <w:rtl w:val="0"/>
          <w:lang w:val="en-US"/>
        </w:rPr>
        <w:t>PERSONAL INFORMATION</w:t>
      </w:r>
    </w:p>
    <w:p>
      <w:pPr>
        <w:pStyle w:val="Normal (Web)"/>
        <w:jc w:val="both"/>
      </w:pPr>
      <w:r>
        <w:rPr>
          <w:b w:val="1"/>
          <w:bCs w:val="1"/>
          <w:rtl w:val="0"/>
          <w:lang w:val="en-US"/>
        </w:rPr>
        <w:t>OFFICE ADDRESS</w:t>
      </w:r>
      <w:r>
        <w:rPr>
          <w:rtl w:val="0"/>
          <w:lang w:val="en-US"/>
        </w:rPr>
        <w:t>: Department for the Study of Religions</w:t>
      </w:r>
    </w:p>
    <w:p>
      <w:pPr>
        <w:pStyle w:val="Normal (Web)"/>
        <w:jc w:val="both"/>
      </w:pPr>
      <w:r>
        <w:rPr>
          <w:rtl w:val="0"/>
          <w:lang w:val="en-US"/>
        </w:rPr>
        <w:t xml:space="preserve">                                   P. O. Box LG 66</w:t>
      </w:r>
    </w:p>
    <w:p>
      <w:pPr>
        <w:pStyle w:val="Normal (Web)"/>
        <w:jc w:val="both"/>
      </w:pPr>
      <w:r>
        <w:rPr>
          <w:rtl w:val="0"/>
          <w:lang w:val="en-US"/>
        </w:rPr>
        <w:t xml:space="preserve">                                   University of Ghana</w:t>
      </w:r>
    </w:p>
    <w:p>
      <w:pPr>
        <w:pStyle w:val="Normal (Web)"/>
        <w:jc w:val="both"/>
      </w:pPr>
      <w:r>
        <w:rPr>
          <w:rtl w:val="0"/>
          <w:lang w:val="en-US"/>
        </w:rPr>
        <w:t xml:space="preserve">                                   Tel: 0205911942</w:t>
      </w:r>
    </w:p>
    <w:p>
      <w:pPr>
        <w:pStyle w:val="Normal (Web)"/>
      </w:pPr>
      <w:r>
        <w:rPr>
          <w:rFonts w:ascii="Times New Roman" w:cs="Arial Unicode MS" w:hAnsi="Arial Unicode MS" w:eastAsia="Arial Unicode MS"/>
          <w:rtl w:val="0"/>
        </w:rPr>
        <w:t xml:space="preserve">Email: </w:t>
      </w:r>
      <w:hyperlink r:id="rId4" w:history="1">
        <w:r>
          <w:rPr>
            <w:rStyle w:val="Hyperlink.0"/>
            <w:rFonts w:ascii="Times New Roman" w:cs="Arial Unicode MS" w:hAnsi="Arial Unicode MS" w:eastAsia="Arial Unicode MS"/>
            <w:rtl w:val="0"/>
          </w:rPr>
          <w:t>cesarbah@ug.edu.gh</w:t>
        </w:r>
      </w:hyperlink>
      <w:r>
        <w:rPr>
          <w:rFonts w:ascii="Times New Roman" w:cs="Arial Unicode MS" w:hAnsi="Arial Unicode MS" w:eastAsia="Arial Unicode MS"/>
          <w:rtl w:val="0"/>
        </w:rPr>
        <w:t xml:space="preserve">; </w:t>
      </w:r>
      <w:hyperlink r:id="rId5" w:history="1">
        <w:r>
          <w:rPr>
            <w:rStyle w:val="Hyperlink.0"/>
            <w:rFonts w:ascii="Times New Roman" w:cs="Arial Unicode MS" w:hAnsi="Arial Unicode MS" w:eastAsia="Arial Unicode MS"/>
            <w:rtl w:val="0"/>
          </w:rPr>
          <w:t>ebosarb@gmail.com</w:t>
        </w:r>
      </w:hyperlink>
    </w:p>
    <w:p>
      <w:pPr>
        <w:pStyle w:val="Normal (Web)"/>
      </w:pPr>
    </w:p>
    <w:p>
      <w:pPr>
        <w:pStyle w:val="Normal (Web)"/>
        <w:spacing w:line="360" w:lineRule="auto"/>
        <w:jc w:val="both"/>
      </w:pPr>
      <w:r>
        <w:rPr>
          <w:b w:val="1"/>
          <w:bCs w:val="1"/>
          <w:rtl w:val="0"/>
          <w:lang w:val="en-US"/>
        </w:rPr>
        <w:t>CITIZENSHIP:</w:t>
      </w:r>
      <w:r>
        <w:rPr>
          <w:rtl w:val="0"/>
          <w:lang w:val="en-US"/>
        </w:rPr>
        <w:t xml:space="preserve"> Ghanaian</w:t>
      </w:r>
    </w:p>
    <w:p>
      <w:pPr>
        <w:pStyle w:val="Normal (Web)"/>
      </w:pPr>
      <w:r>
        <w:rPr>
          <w:rFonts w:ascii="Times New Roman" w:cs="Arial Unicode MS" w:hAnsi="Arial Unicode MS" w:eastAsia="Arial Unicode MS"/>
          <w:b w:val="1"/>
          <w:bCs w:val="1"/>
          <w:rtl w:val="0"/>
          <w:lang w:val="en-US"/>
        </w:rPr>
        <w:t>D</w:t>
      </w:r>
      <w:r>
        <w:rPr>
          <w:rFonts w:ascii="Times New Roman" w:cs="Arial Unicode MS" w:hAnsi="Arial Unicode MS" w:eastAsia="Arial Unicode MS"/>
          <w:b w:val="1"/>
          <w:bCs w:val="1"/>
          <w:rtl w:val="0"/>
          <w:lang w:val="en-US"/>
        </w:rPr>
        <w:t>ATE OF BIRTH</w:t>
      </w:r>
      <w:r>
        <w:rPr>
          <w:rFonts w:ascii="Times New Roman" w:cs="Arial Unicode MS" w:hAnsi="Arial Unicode MS" w:eastAsia="Arial Unicode MS"/>
          <w:rtl w:val="0"/>
        </w:rPr>
        <w:t>: 14</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rPr>
        <w:t xml:space="preserve"> of April 1970</w:t>
      </w:r>
    </w:p>
    <w:p>
      <w:pPr>
        <w:pStyle w:val="Normal (Web)"/>
      </w:pPr>
      <w:r>
        <w:rPr>
          <w:rFonts w:ascii="Times New Roman" w:cs="Arial Unicode MS" w:hAnsi="Arial Unicode MS" w:eastAsia="Arial Unicode MS"/>
          <w:rtl w:val="0"/>
        </w:rPr>
        <w:t xml:space="preserve"> </w:t>
      </w:r>
    </w:p>
    <w:p>
      <w:pPr>
        <w:pStyle w:val="Normal (Web)"/>
        <w:spacing w:line="360" w:lineRule="auto"/>
        <w:jc w:val="both"/>
      </w:pPr>
      <w:r>
        <w:rPr>
          <w:b w:val="1"/>
          <w:bCs w:val="1"/>
          <w:rtl w:val="0"/>
          <w:lang w:val="en-US"/>
        </w:rPr>
        <w:t>Vocation</w:t>
      </w:r>
      <w:r>
        <w:rPr>
          <w:rtl w:val="0"/>
          <w:lang w:val="en-US"/>
        </w:rPr>
        <w:t>: A catholic priest of the Archdiocese of Cape Coast, Ghana. Ordained, 29</w:t>
      </w:r>
      <w:r>
        <w:rPr>
          <w:vertAlign w:val="superscript"/>
          <w:rtl w:val="0"/>
          <w:lang w:val="en-US"/>
        </w:rPr>
        <w:t>th</w:t>
      </w:r>
      <w:r>
        <w:rPr>
          <w:rtl w:val="0"/>
          <w:lang w:val="en-US"/>
        </w:rPr>
        <w:t xml:space="preserve"> September 2000</w:t>
      </w:r>
    </w:p>
    <w:p>
      <w:pPr>
        <w:pStyle w:val="Normal (Web)"/>
        <w:rPr>
          <w:rFonts w:ascii="Times New Roman" w:cs="Times New Roman" w:hAnsi="Times New Roman" w:eastAsia="Times New Roman"/>
          <w:b w:val="1"/>
          <w:bCs w:val="1"/>
        </w:rPr>
      </w:pPr>
    </w:p>
    <w:p>
      <w:pPr>
        <w:pStyle w:val="Normal (Web)"/>
        <w:rPr>
          <w:b w:val="1"/>
          <w:bCs w:val="1"/>
        </w:rPr>
      </w:pPr>
      <w:r>
        <w:rPr>
          <w:rFonts w:ascii="Times New Roman" w:cs="Arial Unicode MS" w:hAnsi="Arial Unicode MS" w:eastAsia="Arial Unicode MS"/>
          <w:b w:val="1"/>
          <w:bCs w:val="1"/>
          <w:rtl w:val="0"/>
          <w:lang w:val="en-US"/>
        </w:rPr>
        <w:t xml:space="preserve">EDUCATION: </w:t>
      </w:r>
    </w:p>
    <w:tbl>
      <w:tblPr>
        <w:tblW w:w="901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04"/>
        <w:gridCol w:w="3004"/>
        <w:gridCol w:w="3005"/>
      </w:tblGrid>
      <w:tr>
        <w:tblPrEx>
          <w:shd w:val="clear" w:color="auto" w:fill="auto"/>
        </w:tblPrEx>
        <w:trPr>
          <w:trHeight w:val="485"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DATE (starting with the most recent</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 DEGREE/QUALIFICATION</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 INSTITUTION</w:t>
            </w:r>
          </w:p>
        </w:tc>
      </w:tr>
      <w:tr>
        <w:tblPrEx>
          <w:shd w:val="clear" w:color="auto" w:fill="auto"/>
        </w:tblPrEx>
        <w:trPr>
          <w:trHeight w:val="740"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December 2010</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Doctor of Philosophy (PhD) in Islamic Studies</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 xml:space="preserve">University of Birmingham (United Kingdom)  </w:t>
            </w:r>
          </w:p>
        </w:tc>
      </w:tr>
      <w:tr>
        <w:tblPrEx>
          <w:shd w:val="clear" w:color="auto" w:fill="auto"/>
        </w:tblPrEx>
        <w:trPr>
          <w:trHeight w:val="740"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October 2007</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Master of Philosophy (M. Phil) in Islamic Studies</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00" w:line="360" w:lineRule="auto"/>
              <w:ind w:left="0" w:right="0" w:firstLine="0"/>
              <w:jc w:val="both"/>
              <w:rPr>
                <w:rtl w:val="0"/>
              </w:rPr>
            </w:pPr>
            <w:r>
              <w:rPr>
                <w:rFonts w:ascii="Times New Roman"/>
                <w:sz w:val="24"/>
                <w:szCs w:val="24"/>
                <w:rtl w:val="0"/>
              </w:rPr>
              <w:t>University of Birmingham (United Kingdom)</w:t>
            </w:r>
          </w:p>
        </w:tc>
      </w:tr>
      <w:tr>
        <w:tblPrEx>
          <w:shd w:val="clear" w:color="auto" w:fill="auto"/>
        </w:tblPrEx>
        <w:trPr>
          <w:trHeight w:val="1630"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June 2006</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Licentiate (M.Phil) in the Study of Arabic, History of Arab People and Islamic Studies</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00" w:line="360" w:lineRule="auto"/>
              <w:ind w:left="0" w:right="0" w:firstLine="0"/>
              <w:jc w:val="both"/>
              <w:rPr>
                <w:rtl w:val="0"/>
              </w:rPr>
            </w:pPr>
            <w:r>
              <w:rPr>
                <w:rFonts w:ascii="Times New Roman"/>
                <w:sz w:val="24"/>
                <w:szCs w:val="24"/>
                <w:rtl w:val="0"/>
              </w:rPr>
              <w:t>Pontifical Institute of Arabic and Islamic Studies, Rome (Italy)</w:t>
            </w:r>
          </w:p>
        </w:tc>
      </w:tr>
      <w:tr>
        <w:tblPrEx>
          <w:shd w:val="clear" w:color="auto" w:fill="auto"/>
        </w:tblPrEx>
        <w:trPr>
          <w:trHeight w:val="1195"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June 2004</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Diploma in the study of Arabic, Arab Culture and History of Islamic Religion.</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Pontifical Institute of Dar Comboni for Arabic and Islamic Studies, Cairo (Egypt)</w:t>
            </w:r>
          </w:p>
        </w:tc>
      </w:tr>
      <w:tr>
        <w:tblPrEx>
          <w:shd w:val="clear" w:color="auto" w:fill="auto"/>
        </w:tblPrEx>
        <w:trPr>
          <w:trHeight w:val="740"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eb)"/>
              <w:spacing w:line="360" w:lineRule="auto"/>
              <w:jc w:val="both"/>
            </w:pPr>
            <w:r>
              <w:rPr>
                <w:rFonts w:ascii="Times New Roman"/>
                <w:rtl w:val="0"/>
                <w:lang w:val="en-US"/>
              </w:rPr>
              <w:t>June 1998</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Post-Graduate Diploma in Education</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line="360" w:lineRule="auto"/>
              <w:ind w:left="0" w:right="0" w:firstLine="0"/>
              <w:jc w:val="both"/>
              <w:rPr>
                <w:rtl w:val="0"/>
              </w:rPr>
            </w:pPr>
            <w:r>
              <w:rPr>
                <w:rFonts w:ascii="Times New Roman"/>
                <w:sz w:val="24"/>
                <w:szCs w:val="24"/>
                <w:u w:color="000000"/>
                <w:rtl w:val="0"/>
                <w:lang w:val="en-US"/>
              </w:rPr>
              <w:t>University of Cape Coast</w:t>
            </w:r>
          </w:p>
        </w:tc>
      </w:tr>
      <w:tr>
        <w:tblPrEx>
          <w:shd w:val="clear" w:color="auto" w:fill="auto"/>
        </w:tblPrEx>
        <w:trPr>
          <w:trHeight w:val="595"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 xml:space="preserve"> June, 1997</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Bachelor of Arts Degree in Sociology and Religions</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00"/>
              <w:ind w:left="0" w:right="0" w:firstLine="0"/>
              <w:jc w:val="both"/>
              <w:rPr>
                <w:rtl w:val="0"/>
              </w:rPr>
            </w:pPr>
            <w:r>
              <w:rPr>
                <w:rFonts w:ascii="Times New Roman"/>
                <w:sz w:val="24"/>
                <w:szCs w:val="24"/>
                <w:rtl w:val="0"/>
              </w:rPr>
              <w:t xml:space="preserve">University of Ghana, Legon. </w:t>
            </w:r>
          </w:p>
        </w:tc>
      </w:tr>
      <w:tr>
        <w:tblPrEx>
          <w:shd w:val="clear" w:color="auto" w:fill="auto"/>
        </w:tblPrEx>
        <w:trPr>
          <w:trHeight w:val="595" w:hRule="atLeast"/>
        </w:trPr>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June 1999</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Certificate of Completion</w:t>
            </w:r>
          </w:p>
        </w:tc>
        <w:tc>
          <w:tcPr>
            <w:tcW w:type="dxa" w:w="3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before="100" w:after="100"/>
              <w:ind w:left="0" w:right="0" w:firstLine="0"/>
              <w:jc w:val="both"/>
              <w:rPr>
                <w:rtl w:val="0"/>
              </w:rPr>
            </w:pPr>
            <w:r>
              <w:rPr>
                <w:rFonts w:ascii="Times New Roman"/>
                <w:sz w:val="24"/>
                <w:szCs w:val="24"/>
                <w:u w:color="000000"/>
                <w:rtl w:val="0"/>
                <w:lang w:val="en-US"/>
              </w:rPr>
              <w:t>St. Peter</w:t>
            </w:r>
            <w:r>
              <w:rPr>
                <w:rFonts w:hAnsi="Times New Roman" w:hint="default"/>
                <w:sz w:val="24"/>
                <w:szCs w:val="24"/>
                <w:u w:color="000000"/>
                <w:rtl w:val="0"/>
                <w:lang w:val="en-US"/>
              </w:rPr>
              <w:t>’</w:t>
            </w:r>
            <w:r>
              <w:rPr>
                <w:rFonts w:ascii="Times New Roman"/>
                <w:sz w:val="24"/>
                <w:szCs w:val="24"/>
                <w:u w:color="000000"/>
                <w:rtl w:val="0"/>
                <w:lang w:val="en-US"/>
              </w:rPr>
              <w:t xml:space="preserve">s Major Seminary-Pedu </w:t>
            </w:r>
          </w:p>
        </w:tc>
      </w:tr>
    </w:tbl>
    <w:p>
      <w:pPr>
        <w:pStyle w:val="Normal (Web)"/>
        <w:spacing w:line="360" w:lineRule="auto"/>
        <w:jc w:val="both"/>
        <w:rPr>
          <w:lang w:val="en-US"/>
        </w:rPr>
      </w:pPr>
      <w:r>
        <w:rPr>
          <w:rtl w:val="0"/>
          <w:lang w:val="en-US"/>
        </w:rPr>
        <w:t xml:space="preserve"> </w:t>
      </w:r>
    </w:p>
    <w:p>
      <w:pPr>
        <w:pStyle w:val="Normal (Web)"/>
        <w:spacing w:line="360" w:lineRule="auto"/>
        <w:jc w:val="both"/>
        <w:rPr>
          <w:lang w:val="en-US"/>
        </w:rPr>
      </w:pPr>
      <w:r>
        <w:rPr>
          <w:rtl w:val="0"/>
          <w:lang w:val="en-US"/>
        </w:rPr>
        <w:t xml:space="preserve"> </w:t>
      </w:r>
    </w:p>
    <w:p>
      <w:pPr>
        <w:pStyle w:val="Normal (Web)"/>
        <w:spacing w:line="360" w:lineRule="auto"/>
        <w:jc w:val="both"/>
        <w:rPr>
          <w:lang w:val="en-US"/>
        </w:rPr>
      </w:pPr>
    </w:p>
    <w:p>
      <w:pPr>
        <w:pStyle w:val="Normal (Web)"/>
        <w:spacing w:line="360" w:lineRule="auto"/>
        <w:jc w:val="both"/>
        <w:rPr>
          <w:b w:val="0"/>
          <w:bCs w:val="0"/>
          <w:lang w:val="en-US"/>
        </w:rPr>
      </w:pPr>
      <w:r>
        <w:rPr>
          <w:b w:val="1"/>
          <w:bCs w:val="1"/>
          <w:rtl w:val="0"/>
          <w:lang w:val="en-US"/>
        </w:rPr>
        <w:t>AWARDS AND HONOURS</w:t>
      </w:r>
    </w:p>
    <w:p>
      <w:pPr>
        <w:pStyle w:val="Normal (Web)"/>
        <w:spacing w:line="360" w:lineRule="auto"/>
        <w:jc w:val="both"/>
      </w:pPr>
      <w:r>
        <w:rPr>
          <w:b w:val="1"/>
          <w:bCs w:val="1"/>
          <w:rtl w:val="0"/>
          <w:lang w:val="en-US"/>
        </w:rPr>
        <w:t xml:space="preserve"> </w:t>
      </w:r>
      <w:r>
        <w:rPr>
          <w:rtl w:val="0"/>
          <w:lang w:val="en-US"/>
        </w:rPr>
        <w:t xml:space="preserve">*July 2016, Certificate of Completion for </w:t>
      </w:r>
      <w:r>
        <w:rPr>
          <w:u w:val="single"/>
          <w:rtl w:val="0"/>
          <w:lang w:val="en-US"/>
        </w:rPr>
        <w:t>Regular Attendance</w:t>
      </w:r>
      <w:r>
        <w:rPr>
          <w:rtl w:val="0"/>
          <w:lang w:val="en-US"/>
        </w:rPr>
        <w:t xml:space="preserve"> and </w:t>
      </w:r>
      <w:r>
        <w:rPr>
          <w:u w:val="single"/>
          <w:rtl w:val="0"/>
          <w:lang w:val="en-US"/>
        </w:rPr>
        <w:t>Full Participation</w:t>
      </w:r>
      <w:r>
        <w:rPr>
          <w:rtl w:val="0"/>
          <w:lang w:val="en-US"/>
        </w:rPr>
        <w:t xml:space="preserve"> in all aspects of the 2016 UCSB Study of the United States Institute, </w:t>
      </w:r>
      <w:r>
        <w:rPr>
          <w:rFonts w:hAnsi="Times New Roman" w:hint="default"/>
          <w:rtl w:val="0"/>
          <w:lang w:val="en-US"/>
        </w:rPr>
        <w:t>“</w:t>
      </w:r>
      <w:r>
        <w:rPr>
          <w:rtl w:val="0"/>
          <w:lang w:val="en-US"/>
        </w:rPr>
        <w:t>Religion in the United States: Pluralism and Public Space.</w:t>
      </w:r>
      <w:r>
        <w:rPr>
          <w:rFonts w:hAnsi="Times New Roman" w:hint="default"/>
          <w:rtl w:val="0"/>
          <w:lang w:val="en-US"/>
        </w:rPr>
        <w:t>”</w:t>
      </w:r>
      <w:r>
        <w:rPr>
          <w:rtl w:val="0"/>
          <w:lang w:val="en-US"/>
        </w:rPr>
        <w:t xml:space="preserve">, Department for Religious Studies, University of California, Santa Barbara (USA) </w:t>
      </w:r>
    </w:p>
    <w:p>
      <w:pPr>
        <w:pStyle w:val="Normal (Web)"/>
        <w:spacing w:line="360" w:lineRule="auto"/>
        <w:jc w:val="both"/>
        <w:rPr>
          <w:lang w:val="en-US"/>
        </w:rPr>
      </w:pPr>
      <w:r>
        <w:rPr>
          <w:rtl w:val="0"/>
          <w:lang w:val="en-US"/>
        </w:rPr>
        <w:t xml:space="preserve">*July 2016, Certificate issued by United States Department of State: Bureau of Educational and Cultural Affairs, for </w:t>
      </w:r>
      <w:r>
        <w:rPr>
          <w:u w:val="single"/>
          <w:rtl w:val="0"/>
          <w:lang w:val="en-US"/>
        </w:rPr>
        <w:t>Full Completion</w:t>
      </w:r>
      <w:r>
        <w:rPr>
          <w:rtl w:val="0"/>
          <w:lang w:val="en-US"/>
        </w:rPr>
        <w:t xml:space="preserve"> of the Study of the U. S. Institute on Religious Pluralism in the United States, University of California, Santa Barbara.</w:t>
      </w:r>
    </w:p>
    <w:p>
      <w:pPr>
        <w:pStyle w:val="Normal (Web)"/>
        <w:jc w:val="both"/>
        <w:rPr>
          <w:b w:val="1"/>
          <w:bCs w:val="1"/>
        </w:rPr>
      </w:pPr>
      <w:r>
        <w:rPr>
          <w:b w:val="1"/>
          <w:bCs w:val="1"/>
          <w:rtl w:val="0"/>
          <w:lang w:val="en-US"/>
        </w:rPr>
        <w:t>ACADEMIC APPOINTMENTS</w:t>
      </w:r>
    </w:p>
    <w:p>
      <w:pPr>
        <w:pStyle w:val="Normal (Web)"/>
        <w:jc w:val="both"/>
        <w:rPr>
          <w:b w:val="1"/>
          <w:bCs w:val="1"/>
          <w:u w:val="single"/>
        </w:rPr>
      </w:pPr>
      <w:r>
        <w:rPr>
          <w:b w:val="1"/>
          <w:bCs w:val="1"/>
          <w:rtl w:val="0"/>
          <w:lang w:val="en-US"/>
        </w:rPr>
        <w:t>Lecturer of the Department for the Study of Religions, University of Ghana</w:t>
      </w:r>
      <w:r>
        <w:rPr>
          <w:rtl w:val="0"/>
          <w:lang w:val="en-US"/>
        </w:rPr>
        <w:t>-</w:t>
      </w:r>
      <w:r>
        <w:rPr>
          <w:b w:val="1"/>
          <w:bCs w:val="1"/>
          <w:rtl w:val="0"/>
          <w:lang w:val="en-US"/>
        </w:rPr>
        <w:t>September 2012 to date</w:t>
      </w:r>
      <w:r>
        <w:rPr>
          <w:b w:val="1"/>
          <w:bCs w:val="1"/>
          <w:rtl w:val="0"/>
          <w:lang w:val="en-US"/>
        </w:rPr>
        <w:t xml:space="preserve">. </w:t>
      </w:r>
      <w:r>
        <w:rPr>
          <w:b w:val="1"/>
          <w:bCs w:val="1"/>
          <w:u w:val="single"/>
          <w:rtl w:val="0"/>
          <w:lang w:val="en-US"/>
        </w:rPr>
        <w:t>Courses</w:t>
      </w:r>
      <w:r>
        <w:rPr>
          <w:b w:val="1"/>
          <w:bCs w:val="1"/>
          <w:u w:val="single"/>
          <w:rtl w:val="0"/>
          <w:lang w:val="en-US"/>
        </w:rPr>
        <w:t xml:space="preserve"> taught-see attached document</w:t>
      </w:r>
    </w:p>
    <w:p>
      <w:pPr>
        <w:pStyle w:val="Normal (Web)"/>
        <w:jc w:val="both"/>
        <w:rPr>
          <w:b w:val="1"/>
          <w:bCs w:val="1"/>
        </w:rPr>
      </w:pPr>
      <w:r>
        <w:rPr>
          <w:b w:val="1"/>
          <w:bCs w:val="1"/>
          <w:rtl w:val="0"/>
          <w:lang w:val="en-US"/>
        </w:rPr>
        <w:t xml:space="preserve"> </w:t>
      </w:r>
    </w:p>
    <w:p>
      <w:pPr>
        <w:pStyle w:val="Normal (Web)"/>
        <w:rPr>
          <w:b w:val="1"/>
          <w:bCs w:val="1"/>
        </w:rPr>
      </w:pPr>
      <w:r>
        <w:rPr>
          <w:rFonts w:ascii="Times New Roman" w:cs="Arial Unicode MS" w:hAnsi="Arial Unicode MS" w:eastAsia="Arial Unicode MS"/>
          <w:b w:val="1"/>
          <w:bCs w:val="1"/>
          <w:rtl w:val="0"/>
          <w:lang w:val="en-US"/>
        </w:rPr>
        <w:t xml:space="preserve">OTHER </w:t>
      </w:r>
      <w:r>
        <w:rPr>
          <w:rFonts w:ascii="Times New Roman" w:cs="Arial Unicode MS" w:hAnsi="Arial Unicode MS" w:eastAsia="Arial Unicode MS"/>
          <w:b w:val="1"/>
          <w:bCs w:val="1"/>
          <w:rtl w:val="0"/>
          <w:lang w:val="en-US"/>
        </w:rPr>
        <w:t xml:space="preserve">WORK EXPERIENCE:  </w:t>
      </w:r>
    </w:p>
    <w:p>
      <w:pPr>
        <w:pStyle w:val="Normal (Web)"/>
        <w:spacing w:line="360" w:lineRule="auto"/>
        <w:jc w:val="both"/>
      </w:pPr>
      <w:r>
        <w:rPr>
          <w:b w:val="1"/>
          <w:bCs w:val="1"/>
          <w:rtl w:val="0"/>
          <w:lang w:val="en-US"/>
        </w:rPr>
        <w:t>Assistant Chaplain</w:t>
      </w:r>
      <w:r>
        <w:rPr>
          <w:rtl w:val="0"/>
          <w:lang w:val="en-US"/>
        </w:rPr>
        <w:t xml:space="preserve">, </w:t>
      </w:r>
      <w:r>
        <w:rPr>
          <w:b w:val="1"/>
          <w:bCs w:val="1"/>
          <w:rtl w:val="0"/>
          <w:lang w:val="en-US"/>
        </w:rPr>
        <w:t>Mary, Seat of Wisdom Catholic Chaplaincy-University of Cape Coast</w:t>
      </w:r>
      <w:r>
        <w:rPr>
          <w:rtl w:val="0"/>
          <w:lang w:val="en-US"/>
        </w:rPr>
        <w:t>. October 2011 to September 2012</w:t>
      </w:r>
    </w:p>
    <w:p>
      <w:pPr>
        <w:pStyle w:val="Normal (Web)"/>
        <w:spacing w:line="360" w:lineRule="auto"/>
        <w:jc w:val="both"/>
      </w:pPr>
      <w:r>
        <w:rPr>
          <w:b w:val="1"/>
          <w:bCs w:val="1"/>
          <w:rtl w:val="0"/>
          <w:lang w:val="en-US"/>
        </w:rPr>
        <w:t xml:space="preserve">*Priest-in-Charge: </w:t>
      </w:r>
      <w:r>
        <w:rPr>
          <w:rtl w:val="0"/>
          <w:lang w:val="en-US"/>
        </w:rPr>
        <w:t>Holy Cross Catholic Church, Out-station of St Martha</w:t>
      </w:r>
      <w:r>
        <w:rPr>
          <w:rFonts w:hAnsi="Times New Roman" w:hint="default"/>
          <w:rtl w:val="0"/>
          <w:lang w:val="en-US"/>
        </w:rPr>
        <w:t>’</w:t>
      </w:r>
      <w:r>
        <w:rPr>
          <w:rtl w:val="0"/>
          <w:lang w:val="en-US"/>
        </w:rPr>
        <w:t>s Catholic Church (Kasoa), in a Muslim majority area. September 2012 to date</w:t>
      </w:r>
    </w:p>
    <w:p>
      <w:pPr>
        <w:pStyle w:val="Normal (Web)"/>
        <w:spacing w:line="360" w:lineRule="auto"/>
        <w:jc w:val="both"/>
      </w:pPr>
      <w:r>
        <w:rPr>
          <w:rtl w:val="0"/>
          <w:lang w:val="en-US"/>
        </w:rPr>
        <w:t>*Our Lady and St Bridget Catholic Church, Birmingham. October 2006-October 2007</w:t>
      </w:r>
    </w:p>
    <w:p>
      <w:pPr>
        <w:pStyle w:val="Normal (Web)"/>
        <w:spacing w:line="360" w:lineRule="auto"/>
        <w:jc w:val="both"/>
      </w:pPr>
      <w:r>
        <w:rPr>
          <w:rtl w:val="0"/>
          <w:lang w:val="en-US"/>
        </w:rPr>
        <w:t>*Holy Family Catholic Church, Birmingham. October 2007-September 2011</w:t>
      </w:r>
    </w:p>
    <w:p>
      <w:pPr>
        <w:pStyle w:val="Normal (Web)"/>
        <w:spacing w:line="360" w:lineRule="auto"/>
        <w:jc w:val="both"/>
      </w:pPr>
      <w:r>
        <w:rPr>
          <w:b w:val="1"/>
          <w:bCs w:val="1"/>
          <w:rtl w:val="0"/>
          <w:lang w:val="en-US"/>
        </w:rPr>
        <w:t xml:space="preserve">Chaplain: </w:t>
      </w:r>
      <w:r>
        <w:rPr>
          <w:rtl w:val="0"/>
          <w:lang w:val="en-US"/>
        </w:rPr>
        <w:t xml:space="preserve">Apam Secondary School, October 2000-September 2003. </w:t>
      </w:r>
    </w:p>
    <w:p>
      <w:pPr>
        <w:pStyle w:val="Body"/>
      </w:pPr>
      <w:r>
        <w:rPr>
          <w:b w:val="1"/>
          <w:bCs w:val="1"/>
          <w:rtl w:val="0"/>
          <w:lang w:val="en-US"/>
        </w:rPr>
        <w:t>Assistant parish priest</w:t>
      </w:r>
      <w:r>
        <w:rPr>
          <w:rtl w:val="0"/>
        </w:rPr>
        <w:t>: St Joseph</w:t>
      </w:r>
      <w:r>
        <w:rPr>
          <w:rFonts w:hAnsi="Times New Roman" w:hint="default"/>
          <w:rtl w:val="0"/>
          <w:lang w:val="fr-FR"/>
        </w:rPr>
        <w:t>’</w:t>
      </w:r>
      <w:r>
        <w:rPr>
          <w:rtl w:val="0"/>
          <w:lang w:val="en-US"/>
        </w:rPr>
        <w:t xml:space="preserve">s Catholic Church (Apam) in charge of 32 stations, October 2000-September 2003. </w:t>
      </w:r>
    </w:p>
    <w:p>
      <w:pPr>
        <w:pStyle w:val="Normal (Web)"/>
        <w:spacing w:line="360" w:lineRule="auto"/>
        <w:jc w:val="both"/>
      </w:pPr>
      <w:r>
        <w:rPr>
          <w:b w:val="1"/>
          <w:bCs w:val="1"/>
          <w:rtl w:val="0"/>
          <w:lang w:val="en-US"/>
        </w:rPr>
        <w:t xml:space="preserve">Parish Youth Chaplain: </w:t>
      </w:r>
      <w:r>
        <w:rPr>
          <w:rtl w:val="0"/>
          <w:lang w:val="en-US"/>
        </w:rPr>
        <w:t>St Joseph</w:t>
      </w:r>
      <w:r>
        <w:rPr>
          <w:rFonts w:hAnsi="Times New Roman" w:hint="default"/>
          <w:rtl w:val="0"/>
          <w:lang w:val="en-US"/>
        </w:rPr>
        <w:t>’</w:t>
      </w:r>
      <w:r>
        <w:rPr>
          <w:rtl w:val="0"/>
          <w:lang w:val="en-US"/>
        </w:rPr>
        <w:t>s Parish, Apam. October 2000- August 2003</w:t>
      </w:r>
    </w:p>
    <w:p>
      <w:pPr>
        <w:pStyle w:val="Normal (Web)"/>
        <w:jc w:val="both"/>
        <w:rPr>
          <w:b w:val="1"/>
          <w:bCs w:val="1"/>
        </w:rPr>
      </w:pPr>
      <w:r>
        <w:rPr>
          <w:b w:val="1"/>
          <w:bCs w:val="1"/>
          <w:rtl w:val="0"/>
          <w:lang w:val="en-US"/>
        </w:rPr>
        <w:t>Part-Time Lecturer, St Peter</w:t>
      </w:r>
      <w:r>
        <w:rPr>
          <w:rFonts w:hAnsi="Times New Roman" w:hint="default"/>
          <w:b w:val="1"/>
          <w:bCs w:val="1"/>
          <w:rtl w:val="0"/>
          <w:lang w:val="en-US"/>
        </w:rPr>
        <w:t>’</w:t>
      </w:r>
      <w:r>
        <w:rPr>
          <w:b w:val="1"/>
          <w:bCs w:val="1"/>
          <w:rtl w:val="0"/>
          <w:lang w:val="en-US"/>
        </w:rPr>
        <w:t>s Regional Seminary, Pedu</w:t>
      </w:r>
      <w:r>
        <w:rPr>
          <w:rtl w:val="0"/>
          <w:lang w:val="en-US"/>
        </w:rPr>
        <w:t xml:space="preserve">- </w:t>
      </w:r>
      <w:r>
        <w:rPr>
          <w:b w:val="1"/>
          <w:bCs w:val="1"/>
          <w:rtl w:val="0"/>
          <w:lang w:val="en-US"/>
        </w:rPr>
        <w:t>January 2012</w:t>
      </w:r>
      <w:r>
        <w:rPr>
          <w:b w:val="1"/>
          <w:bCs w:val="1"/>
          <w:rtl w:val="0"/>
          <w:lang w:val="en-US"/>
        </w:rPr>
        <w:t>-2015</w:t>
      </w:r>
    </w:p>
    <w:p>
      <w:pPr>
        <w:pStyle w:val="Normal (Web)"/>
        <w:jc w:val="both"/>
      </w:pPr>
      <w:r>
        <w:rPr>
          <w:rtl w:val="0"/>
          <w:lang w:val="en-US"/>
        </w:rPr>
        <w:t>*Comparative Religion</w:t>
      </w:r>
    </w:p>
    <w:p>
      <w:pPr>
        <w:pStyle w:val="Normal (Web)"/>
        <w:jc w:val="both"/>
      </w:pPr>
      <w:r>
        <w:rPr>
          <w:rtl w:val="0"/>
          <w:lang w:val="en-US"/>
        </w:rPr>
        <w:t>*History of Christian-Muslim Encounters.</w:t>
      </w:r>
    </w:p>
    <w:p>
      <w:pPr>
        <w:pStyle w:val="Normal (Web)"/>
        <w:jc w:val="both"/>
      </w:pPr>
      <w:r>
        <w:rPr>
          <w:rtl w:val="0"/>
          <w:lang w:val="en-US"/>
        </w:rPr>
        <w:t>*Introduction to Islam</w:t>
      </w:r>
    </w:p>
    <w:p>
      <w:pPr>
        <w:pStyle w:val="Body"/>
        <w:rPr>
          <w:lang w:val="en-US"/>
        </w:rPr>
      </w:pPr>
    </w:p>
    <w:p>
      <w:pPr>
        <w:pStyle w:val="Body"/>
      </w:pPr>
      <w:r>
        <w:rPr>
          <w:rtl w:val="0"/>
          <w:lang w:val="en-US"/>
        </w:rPr>
        <w:t xml:space="preserve"> </w:t>
      </w:r>
      <w:r>
        <w:rPr>
          <w:b w:val="1"/>
          <w:bCs w:val="1"/>
          <w:rtl w:val="0"/>
          <w:lang w:val="en-US"/>
        </w:rPr>
        <w:t>UNIVERSITY/DEPARTMENTAL SERVICE</w:t>
      </w:r>
    </w:p>
    <w:p>
      <w:pPr>
        <w:pStyle w:val="Body"/>
        <w:numPr>
          <w:ilvl w:val="0"/>
          <w:numId w:val="3"/>
        </w:numPr>
        <w:ind w:left="393"/>
        <w:rPr>
          <w:position w:val="0"/>
        </w:rPr>
      </w:pPr>
      <w:r>
        <w:rPr>
          <w:rtl w:val="0"/>
          <w:lang w:val="en-US"/>
        </w:rPr>
        <w:t>Member, Welfare and Service committee of the Department for the Study of Religions August, 2017 to date</w:t>
      </w:r>
    </w:p>
    <w:p>
      <w:pPr>
        <w:pStyle w:val="Body"/>
        <w:numPr>
          <w:ilvl w:val="0"/>
          <w:numId w:val="3"/>
        </w:numPr>
        <w:ind w:left="393"/>
        <w:rPr>
          <w:position w:val="0"/>
        </w:rPr>
      </w:pPr>
      <w:r>
        <w:rPr>
          <w:rtl w:val="0"/>
          <w:lang w:val="en-US"/>
        </w:rPr>
        <w:t>Member, Strategic Implementation Committee of the Department for the Study of Religions since August, 2017 to date</w:t>
      </w:r>
    </w:p>
    <w:p>
      <w:pPr>
        <w:pStyle w:val="Body"/>
        <w:numPr>
          <w:ilvl w:val="0"/>
          <w:numId w:val="3"/>
        </w:numPr>
        <w:ind w:left="393"/>
        <w:rPr>
          <w:position w:val="0"/>
        </w:rPr>
      </w:pPr>
      <w:r>
        <w:rPr>
          <w:rtl w:val="0"/>
          <w:lang w:val="en-US"/>
        </w:rPr>
        <w:t>GILBT since August 2017 to date</w:t>
      </w:r>
    </w:p>
    <w:p>
      <w:pPr>
        <w:pStyle w:val="Body"/>
      </w:pPr>
    </w:p>
    <w:p>
      <w:pPr>
        <w:pStyle w:val="Body"/>
        <w:numPr>
          <w:ilvl w:val="0"/>
          <w:numId w:val="3"/>
        </w:numPr>
        <w:ind w:left="393"/>
        <w:rPr>
          <w:position w:val="0"/>
        </w:rPr>
      </w:pPr>
      <w:r>
        <w:rPr>
          <w:rtl w:val="0"/>
          <w:lang w:val="en-US"/>
        </w:rPr>
        <w:t xml:space="preserve">Member, Link and Affiliations Committee and Programmes of the Department for the Study of Religions since  2013 to 2018 academic year. We worked on and completed the applications for (a) BA RELIGION, ETHICS AND PSYCHOLOGY programme of Methodist University College Ghana in, December, 2014 (b) BA and Diploma programmes in </w:t>
      </w:r>
      <w:r>
        <w:rPr>
          <w:caps w:val="1"/>
          <w:rtl w:val="0"/>
          <w:lang w:val="en-US"/>
        </w:rPr>
        <w:t>Religious Studies with Philosophy</w:t>
      </w:r>
      <w:r>
        <w:rPr>
          <w:rtl w:val="0"/>
          <w:lang w:val="en-US"/>
        </w:rPr>
        <w:t xml:space="preserve"> of St Victor</w:t>
      </w:r>
      <w:r>
        <w:rPr>
          <w:rFonts w:hAnsi="Times New Roman" w:hint="default"/>
          <w:rtl w:val="0"/>
          <w:lang w:val="en-US"/>
        </w:rPr>
        <w:t>’</w:t>
      </w:r>
      <w:r>
        <w:rPr>
          <w:rtl w:val="0"/>
          <w:lang w:val="en-US"/>
        </w:rPr>
        <w:t>s Major Seminary, Tamale in July, 2014 (c) MASTERS IN RELIGIOUS STUDIES AND PASTORAL MINISTRY (MARSPM) of  Faculty of Arts, Catholic University College of Ghana.</w:t>
      </w:r>
    </w:p>
    <w:p>
      <w:pPr>
        <w:pStyle w:val="Body"/>
      </w:pPr>
    </w:p>
    <w:p>
      <w:pPr>
        <w:pStyle w:val="Body"/>
        <w:numPr>
          <w:ilvl w:val="0"/>
          <w:numId w:val="3"/>
        </w:numPr>
        <w:ind w:left="393"/>
        <w:rPr>
          <w:position w:val="0"/>
        </w:rPr>
      </w:pPr>
      <w:r>
        <w:rPr>
          <w:rtl w:val="0"/>
          <w:lang w:val="en-US"/>
        </w:rPr>
        <w:t>Offer Mass and counselling to students and staff as a catholic priest at the St Thomas Aquinas Catholic Chaplaincy, University of Ghana since 2012 to date</w:t>
      </w:r>
    </w:p>
    <w:p>
      <w:pPr>
        <w:pStyle w:val="Body"/>
      </w:pPr>
    </w:p>
    <w:p>
      <w:pPr>
        <w:pStyle w:val="Body"/>
        <w:numPr>
          <w:ilvl w:val="0"/>
          <w:numId w:val="3"/>
        </w:numPr>
        <w:ind w:left="393"/>
        <w:rPr>
          <w:position w:val="0"/>
        </w:rPr>
      </w:pPr>
      <w:r>
        <w:rPr>
          <w:rtl w:val="0"/>
          <w:lang w:val="en-US"/>
        </w:rPr>
        <w:t>Hall Tutor, Legon Hall, University of Ghana since 2012 to date</w:t>
      </w:r>
    </w:p>
    <w:p>
      <w:pPr>
        <w:pStyle w:val="Body"/>
      </w:pPr>
    </w:p>
    <w:p>
      <w:pPr>
        <w:pStyle w:val="Body"/>
        <w:rPr>
          <w:b w:val="1"/>
          <w:bCs w:val="1"/>
        </w:rPr>
      </w:pPr>
      <w:r>
        <w:rPr>
          <w:b w:val="1"/>
          <w:bCs w:val="1"/>
          <w:rtl w:val="0"/>
          <w:lang w:val="en-US"/>
        </w:rPr>
        <w:t>COMMUNITY AND  PUBLIC SERVICES</w:t>
      </w:r>
    </w:p>
    <w:p>
      <w:pPr>
        <w:pStyle w:val="Body"/>
        <w:rPr>
          <w:b w:val="1"/>
          <w:bCs w:val="1"/>
        </w:rPr>
      </w:pPr>
    </w:p>
    <w:p>
      <w:pPr>
        <w:pStyle w:val="Body"/>
        <w:numPr>
          <w:ilvl w:val="0"/>
          <w:numId w:val="5"/>
        </w:numPr>
        <w:ind w:left="360"/>
        <w:rPr>
          <w:position w:val="0"/>
        </w:rPr>
      </w:pPr>
      <w:r>
        <w:rPr>
          <w:rtl w:val="0"/>
          <w:lang w:val="en-US"/>
        </w:rPr>
        <w:t>Founder</w:t>
      </w:r>
      <w:r>
        <w:rPr>
          <w:rtl w:val="0"/>
          <w:lang w:val="en-US"/>
        </w:rPr>
        <w:t xml:space="preserve"> and Director</w:t>
      </w:r>
      <w:r>
        <w:rPr>
          <w:rtl w:val="0"/>
          <w:lang w:val="en-US"/>
        </w:rPr>
        <w:t>: Inter-Faith Youth Core</w:t>
      </w:r>
      <w:r>
        <w:rPr>
          <w:rFonts w:hAnsi="Times New Roman" w:hint="default"/>
          <w:rtl w:val="0"/>
        </w:rPr>
        <w:t>–</w:t>
      </w:r>
      <w:r>
        <w:rPr>
          <w:rtl w:val="0"/>
        </w:rPr>
        <w:t>organi</w:t>
      </w:r>
      <w:r>
        <w:rPr>
          <w:rtl w:val="0"/>
          <w:lang w:val="en-US"/>
        </w:rPr>
        <w:t>s</w:t>
      </w:r>
      <w:r>
        <w:rPr>
          <w:rtl w:val="0"/>
          <w:lang w:val="en-US"/>
        </w:rPr>
        <w:t xml:space="preserve">ing Muslim and Christian Youth for peaceful co-existence in the spirit of inter-religious dialogue in the Kasoa </w:t>
      </w:r>
      <w:r>
        <w:rPr>
          <w:rtl w:val="0"/>
          <w:lang w:val="en-US"/>
        </w:rPr>
        <w:t>D</w:t>
      </w:r>
      <w:r>
        <w:rPr>
          <w:rtl w:val="0"/>
          <w:lang w:val="en-US"/>
        </w:rPr>
        <w:t>istrict of the Central Region of Ghana. September 201</w:t>
      </w:r>
      <w:r>
        <w:rPr>
          <w:rtl w:val="0"/>
          <w:lang w:val="en-US"/>
        </w:rPr>
        <w:t>3</w:t>
      </w:r>
      <w:r>
        <w:rPr>
          <w:rtl w:val="0"/>
          <w:lang w:val="en-US"/>
        </w:rPr>
        <w:t xml:space="preserve"> to date</w:t>
      </w:r>
    </w:p>
    <w:p>
      <w:pPr>
        <w:pStyle w:val="Body"/>
      </w:pPr>
    </w:p>
    <w:p>
      <w:pPr>
        <w:pStyle w:val="Body"/>
        <w:numPr>
          <w:ilvl w:val="0"/>
          <w:numId w:val="5"/>
        </w:numPr>
        <w:ind w:left="360"/>
        <w:rPr>
          <w:position w:val="0"/>
        </w:rPr>
      </w:pPr>
      <w:r>
        <w:rPr>
          <w:rtl w:val="0"/>
          <w:lang w:val="en-US"/>
        </w:rPr>
        <w:t xml:space="preserve">Research Fellow: </w:t>
      </w:r>
      <w:r>
        <w:rPr>
          <w:rtl w:val="0"/>
          <w:lang w:val="en-US"/>
        </w:rPr>
        <w:t>*</w:t>
      </w:r>
      <w:r>
        <w:rPr>
          <w:rtl w:val="0"/>
          <w:lang w:val="en-US"/>
        </w:rPr>
        <w:t>Department of Inter-religious Dialogue of the National Catholic Secretariat-Ghana. October 2011 to date.</w:t>
      </w:r>
    </w:p>
    <w:p>
      <w:pPr>
        <w:pStyle w:val="Body"/>
      </w:pPr>
    </w:p>
    <w:p>
      <w:pPr>
        <w:pStyle w:val="Body"/>
        <w:numPr>
          <w:ilvl w:val="0"/>
          <w:numId w:val="6"/>
        </w:numPr>
        <w:ind w:left="393"/>
        <w:rPr>
          <w:position w:val="0"/>
        </w:rPr>
      </w:pPr>
      <w:r>
        <w:rPr>
          <w:rtl w:val="0"/>
          <w:lang w:val="en-US"/>
        </w:rPr>
        <w:t xml:space="preserve">Director of Inter-religious Dialogue: Catholic Archdiocese of Cape Coast, October 2011 to date </w:t>
      </w:r>
    </w:p>
    <w:p>
      <w:pPr>
        <w:pStyle w:val="Body"/>
      </w:pPr>
    </w:p>
    <w:p>
      <w:pPr>
        <w:pStyle w:val="Body"/>
      </w:pPr>
    </w:p>
    <w:p>
      <w:pPr>
        <w:pStyle w:val="Body"/>
        <w:rPr>
          <w:b w:val="1"/>
          <w:bCs w:val="1"/>
        </w:rPr>
      </w:pPr>
    </w:p>
    <w:p>
      <w:pPr>
        <w:pStyle w:val="Body A"/>
        <w:jc w:val="both"/>
        <w:rPr>
          <w:rFonts w:ascii="Times New Roman" w:cs="Times New Roman" w:hAnsi="Times New Roman" w:eastAsia="Times New Roman"/>
          <w:b w:val="1"/>
          <w:bCs w:val="1"/>
          <w:caps w:val="1"/>
        </w:rPr>
      </w:pPr>
    </w:p>
    <w:p>
      <w:pPr>
        <w:pStyle w:val="Body A"/>
        <w:jc w:val="both"/>
        <w:rPr>
          <w:rFonts w:ascii="Times New Roman" w:cs="Times New Roman" w:hAnsi="Times New Roman" w:eastAsia="Times New Roman"/>
          <w:caps w:val="1"/>
        </w:rPr>
      </w:pPr>
      <w:r>
        <w:rPr>
          <w:rFonts w:ascii="Times New Roman"/>
          <w:b w:val="1"/>
          <w:bCs w:val="1"/>
          <w:caps w:val="1"/>
          <w:rtl w:val="0"/>
          <w:lang w:val="en-US"/>
        </w:rPr>
        <w:t>Inter</w:t>
      </w:r>
      <w:r>
        <w:rPr>
          <w:rFonts w:ascii="Times New Roman"/>
          <w:b w:val="1"/>
          <w:bCs w:val="1"/>
          <w:caps w:val="1"/>
          <w:rtl w:val="0"/>
          <w:lang w:val="en-US"/>
        </w:rPr>
        <w:t xml:space="preserve">national and National </w:t>
      </w:r>
      <w:r>
        <w:rPr>
          <w:rFonts w:ascii="Times New Roman"/>
          <w:b w:val="1"/>
          <w:bCs w:val="1"/>
          <w:caps w:val="1"/>
          <w:rtl w:val="0"/>
          <w:lang w:val="en-US"/>
        </w:rPr>
        <w:t>Conferences</w:t>
      </w:r>
    </w:p>
    <w:p>
      <w:pPr>
        <w:pStyle w:val="List Paragraph"/>
        <w:bidi w:val="0"/>
        <w:spacing w:after="0" w:line="240" w:lineRule="auto"/>
        <w:ind w:left="0" w:right="0" w:firstLine="0"/>
        <w:jc w:val="left"/>
        <w:rPr>
          <w:rFonts w:ascii="Times New Roman" w:cs="Times New Roman" w:hAnsi="Times New Roman" w:eastAsia="Times New Roman"/>
          <w:b w:val="1"/>
          <w:bCs w:val="1"/>
          <w:sz w:val="24"/>
          <w:szCs w:val="24"/>
          <w:rtl w:val="0"/>
          <w:lang w:val="en-US"/>
        </w:rPr>
      </w:pPr>
      <w:r>
        <w:rPr>
          <w:rFonts w:ascii="Times New Roman"/>
          <w:b w:val="1"/>
          <w:bCs w:val="1"/>
          <w:sz w:val="24"/>
          <w:szCs w:val="24"/>
          <w:rtl w:val="0"/>
          <w:lang w:val="en-US"/>
        </w:rPr>
        <w:t>Conference Theme and Title of Presentations</w:t>
      </w:r>
    </w:p>
    <w:p>
      <w:pPr>
        <w:pStyle w:val="List Paragraph"/>
        <w:bidi w:val="0"/>
        <w:spacing w:after="0" w:line="240" w:lineRule="auto"/>
        <w:ind w:left="0" w:right="0" w:firstLine="0"/>
        <w:jc w:val="left"/>
        <w:rPr>
          <w:rFonts w:ascii="Times New Roman" w:cs="Times New Roman" w:hAnsi="Times New Roman" w:eastAsia="Times New Roman"/>
          <w:b w:val="1"/>
          <w:bCs w:val="1"/>
          <w:sz w:val="24"/>
          <w:szCs w:val="24"/>
          <w:rtl w:val="0"/>
          <w:lang w:val="en-US"/>
        </w:rPr>
      </w:pP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Title of Presentation</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African Catholicism and Islam: Relationship and Tension.</w:t>
      </w:r>
      <w:r>
        <w:rPr>
          <w:rFonts w:hAnsi="Times New Roman" w:hint="default"/>
          <w:sz w:val="24"/>
          <w:szCs w:val="24"/>
          <w:rtl w:val="0"/>
          <w:lang w:val="en-US"/>
        </w:rPr>
        <w:t xml:space="preserve">” </w:t>
      </w:r>
      <w:r>
        <w:rPr>
          <w:rFonts w:ascii="Times New Roman"/>
          <w:b w:val="1"/>
          <w:bCs w:val="1"/>
          <w:sz w:val="24"/>
          <w:szCs w:val="24"/>
          <w:rtl w:val="0"/>
          <w:lang w:val="en-US"/>
        </w:rPr>
        <w:t>Conference Theme:</w:t>
      </w:r>
      <w:r>
        <w:rPr>
          <w:rFonts w:ascii="Times New Roman"/>
          <w:sz w:val="24"/>
          <w:szCs w:val="24"/>
          <w:rtl w:val="0"/>
          <w:lang w:val="en-US"/>
        </w:rPr>
        <w:t xml:space="preserve"> International Palaver on the Handbook of African Catholicism. </w:t>
      </w:r>
      <w:r>
        <w:rPr>
          <w:rFonts w:ascii="Times New Roman"/>
          <w:b w:val="1"/>
          <w:bCs w:val="1"/>
          <w:sz w:val="24"/>
          <w:szCs w:val="24"/>
          <w:rtl w:val="0"/>
          <w:lang w:val="en-US"/>
        </w:rPr>
        <w:t>Venue</w:t>
      </w:r>
      <w:r>
        <w:rPr>
          <w:rFonts w:ascii="Times New Roman"/>
          <w:sz w:val="24"/>
          <w:szCs w:val="24"/>
          <w:rtl w:val="0"/>
          <w:lang w:val="en-US"/>
        </w:rPr>
        <w:t xml:space="preserve">: Hekima Institute of Peace Studies &amp; International Relations (Nairobi, Kenya). </w:t>
      </w:r>
      <w:r>
        <w:rPr>
          <w:rFonts w:ascii="Times New Roman"/>
          <w:b w:val="1"/>
          <w:bCs w:val="1"/>
          <w:sz w:val="24"/>
          <w:szCs w:val="24"/>
          <w:rtl w:val="0"/>
          <w:lang w:val="en-US"/>
        </w:rPr>
        <w:t>Date:</w:t>
      </w:r>
      <w:r>
        <w:rPr>
          <w:rFonts w:ascii="Times New Roman"/>
          <w:sz w:val="24"/>
          <w:szCs w:val="24"/>
          <w:rtl w:val="0"/>
          <w:lang w:val="en-US"/>
        </w:rPr>
        <w:t xml:space="preserve"> 28th July 2017 - 30th July 2017. </w:t>
      </w:r>
      <w:r>
        <w:rPr>
          <w:rFonts w:ascii="Times New Roman"/>
          <w:b w:val="1"/>
          <w:bCs w:val="1"/>
          <w:sz w:val="24"/>
          <w:szCs w:val="24"/>
          <w:rtl w:val="0"/>
          <w:lang w:val="en-US"/>
        </w:rPr>
        <w:t>Organiser and sponsor</w:t>
      </w:r>
      <w:r>
        <w:rPr>
          <w:rFonts w:ascii="Times New Roman"/>
          <w:sz w:val="24"/>
          <w:szCs w:val="24"/>
          <w:rtl w:val="0"/>
          <w:lang w:val="en-US"/>
        </w:rPr>
        <w:t>: Centre for World Catholicism &amp; Intercultural Theology of DePaul University, Chicago (U.S.A)</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C</w:t>
      </w:r>
      <w:r>
        <w:rPr>
          <w:rFonts w:ascii="Times New Roman"/>
          <w:b w:val="1"/>
          <w:bCs w:val="1"/>
          <w:sz w:val="24"/>
          <w:szCs w:val="24"/>
          <w:rtl w:val="0"/>
          <w:lang w:val="en-US"/>
        </w:rPr>
        <w:t xml:space="preserve">onference </w:t>
      </w:r>
      <w:r>
        <w:rPr>
          <w:rFonts w:ascii="Times New Roman"/>
          <w:b w:val="1"/>
          <w:bCs w:val="1"/>
          <w:sz w:val="24"/>
          <w:szCs w:val="24"/>
          <w:rtl w:val="0"/>
          <w:lang w:val="en-US"/>
        </w:rPr>
        <w:t>Theme</w:t>
      </w:r>
      <w:r>
        <w:rPr>
          <w:rFonts w:ascii="Times New Roman"/>
          <w:sz w:val="24"/>
          <w:szCs w:val="24"/>
          <w:rtl w:val="0"/>
          <w:lang w:val="en-US"/>
        </w:rPr>
        <w:t xml:space="preserve">: </w:t>
      </w:r>
      <w:r>
        <w:rPr>
          <w:rFonts w:ascii="Times New Roman"/>
          <w:sz w:val="24"/>
          <w:szCs w:val="24"/>
          <w:rtl w:val="0"/>
          <w:lang w:val="en-US"/>
        </w:rPr>
        <w:t xml:space="preserve"> African Christian Theology: Memories and Mission For The 21</w:t>
      </w:r>
      <w:r>
        <w:rPr>
          <w:rFonts w:ascii="Times New Roman"/>
          <w:sz w:val="24"/>
          <w:szCs w:val="24"/>
          <w:vertAlign w:val="superscript"/>
          <w:rtl w:val="0"/>
          <w:lang w:val="en-US"/>
        </w:rPr>
        <w:t>st</w:t>
      </w:r>
      <w:r>
        <w:rPr>
          <w:rFonts w:ascii="Times New Roman"/>
          <w:sz w:val="24"/>
          <w:szCs w:val="24"/>
          <w:rtl w:val="0"/>
          <w:lang w:val="en-US"/>
        </w:rPr>
        <w:t xml:space="preserve"> Century. </w:t>
      </w:r>
      <w:r>
        <w:rPr>
          <w:rFonts w:ascii="Times New Roman"/>
          <w:b w:val="1"/>
          <w:bCs w:val="1"/>
          <w:sz w:val="24"/>
          <w:szCs w:val="24"/>
          <w:rtl w:val="0"/>
          <w:lang w:val="en-US"/>
        </w:rPr>
        <w:t xml:space="preserve">Title of </w:t>
      </w:r>
      <w:r>
        <w:rPr>
          <w:rFonts w:ascii="Times New Roman"/>
          <w:b w:val="1"/>
          <w:bCs w:val="1"/>
          <w:sz w:val="24"/>
          <w:szCs w:val="24"/>
          <w:rtl w:val="0"/>
          <w:lang w:val="en-US"/>
        </w:rPr>
        <w:t>Presentation:</w:t>
      </w:r>
      <w:r>
        <w:rPr>
          <w:rFonts w:hAnsi="Times New Roman" w:hint="default"/>
          <w:sz w:val="24"/>
          <w:szCs w:val="24"/>
          <w:rtl w:val="0"/>
          <w:lang w:val="en-US"/>
        </w:rPr>
        <w:t xml:space="preserve"> “</w:t>
      </w:r>
      <w:r>
        <w:rPr>
          <w:rFonts w:ascii="Times New Roman"/>
          <w:sz w:val="24"/>
          <w:szCs w:val="24"/>
          <w:rtl w:val="0"/>
          <w:lang w:val="en-US"/>
        </w:rPr>
        <w:t>Islam and Christianity in Dialogue in Africa</w:t>
      </w:r>
      <w:r>
        <w:rPr>
          <w:rFonts w:ascii="Times New Roman"/>
          <w:sz w:val="24"/>
          <w:szCs w:val="24"/>
          <w:rtl w:val="0"/>
          <w:lang w:val="en-US"/>
        </w:rPr>
        <w:t>.</w:t>
      </w:r>
      <w:r>
        <w:rPr>
          <w:rFonts w:hAnsi="Times New Roman" w:hint="default"/>
          <w:sz w:val="24"/>
          <w:szCs w:val="24"/>
          <w:rtl w:val="0"/>
          <w:lang w:val="en-US"/>
        </w:rPr>
        <w:t xml:space="preserve">” </w:t>
      </w:r>
      <w:r>
        <w:rPr>
          <w:rFonts w:ascii="Times New Roman"/>
          <w:b w:val="1"/>
          <w:bCs w:val="1"/>
          <w:sz w:val="24"/>
          <w:szCs w:val="24"/>
          <w:rtl w:val="0"/>
          <w:lang w:val="en-US"/>
        </w:rPr>
        <w:t>Organise</w:t>
      </w:r>
      <w:r>
        <w:rPr>
          <w:rFonts w:ascii="Times New Roman"/>
          <w:b w:val="1"/>
          <w:bCs w:val="1"/>
          <w:sz w:val="24"/>
          <w:szCs w:val="24"/>
          <w:rtl w:val="0"/>
          <w:lang w:val="en-US"/>
        </w:rPr>
        <w:t xml:space="preserve">r and </w:t>
      </w:r>
      <w:r>
        <w:rPr>
          <w:rFonts w:ascii="Times New Roman"/>
          <w:b w:val="1"/>
          <w:bCs w:val="1"/>
          <w:sz w:val="24"/>
          <w:szCs w:val="24"/>
          <w:rtl w:val="0"/>
          <w:lang w:val="en-US"/>
        </w:rPr>
        <w:t>sponsor</w:t>
      </w:r>
      <w:r>
        <w:rPr>
          <w:rFonts w:ascii="Times New Roman"/>
          <w:sz w:val="24"/>
          <w:szCs w:val="24"/>
          <w:rtl w:val="0"/>
          <w:lang w:val="en-US"/>
        </w:rPr>
        <w:t xml:space="preserve">: </w:t>
      </w:r>
      <w:r>
        <w:rPr>
          <w:rFonts w:ascii="Times New Roman"/>
          <w:sz w:val="24"/>
          <w:szCs w:val="24"/>
          <w:rtl w:val="0"/>
          <w:lang w:val="en-US"/>
        </w:rPr>
        <w:t>University of Notre Dame (USA)</w:t>
      </w:r>
      <w:r>
        <w:rPr>
          <w:rFonts w:ascii="Times New Roman"/>
          <w:sz w:val="24"/>
          <w:szCs w:val="24"/>
          <w:rtl w:val="0"/>
          <w:lang w:val="en-US"/>
        </w:rPr>
        <w:t xml:space="preserve">. </w:t>
      </w:r>
      <w:r>
        <w:rPr>
          <w:rFonts w:ascii="Times New Roman"/>
          <w:b w:val="1"/>
          <w:bCs w:val="1"/>
          <w:sz w:val="24"/>
          <w:szCs w:val="24"/>
          <w:rtl w:val="0"/>
          <w:lang w:val="en-US"/>
        </w:rPr>
        <w:t>Venue</w:t>
      </w:r>
      <w:r>
        <w:rPr>
          <w:rFonts w:ascii="Times New Roman"/>
          <w:sz w:val="24"/>
          <w:szCs w:val="24"/>
          <w:rtl w:val="0"/>
          <w:lang w:val="en-US"/>
        </w:rPr>
        <w:t xml:space="preserve">: </w:t>
      </w:r>
      <w:r>
        <w:rPr>
          <w:rFonts w:ascii="Times New Roman"/>
          <w:sz w:val="24"/>
          <w:szCs w:val="24"/>
          <w:rtl w:val="0"/>
          <w:lang w:val="en-US"/>
        </w:rPr>
        <w:t>Notre dame Global Gateway, Rome, Via Ostilla, 15</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 xml:space="preserve">: </w:t>
      </w:r>
      <w:r>
        <w:rPr>
          <w:rFonts w:ascii="Times New Roman"/>
          <w:sz w:val="24"/>
          <w:szCs w:val="24"/>
          <w:rtl w:val="0"/>
          <w:lang w:val="en-US"/>
        </w:rPr>
        <w:t>March 22-25, 2017.</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Title of</w:t>
      </w:r>
      <w:r>
        <w:rPr>
          <w:rFonts w:ascii="Times New Roman"/>
          <w:b w:val="1"/>
          <w:bCs w:val="1"/>
          <w:sz w:val="24"/>
          <w:szCs w:val="24"/>
          <w:rtl w:val="0"/>
          <w:lang w:val="en-US"/>
        </w:rPr>
        <w:t xml:space="preserve"> Presentation</w:t>
      </w:r>
      <w:r>
        <w:rPr>
          <w:rFonts w:ascii="Times New Roman"/>
          <w:b w:val="1"/>
          <w:bCs w:val="1"/>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The Role of Christianity in Community Building  and Its Stance on Extremism</w:t>
      </w:r>
      <w:r>
        <w:rPr>
          <w:rFonts w:ascii="Times New Roman"/>
          <w:sz w:val="24"/>
          <w:szCs w:val="24"/>
          <w:rtl w:val="0"/>
          <w:lang w:val="en-US"/>
        </w:rPr>
        <w:t>.</w:t>
      </w:r>
      <w:r>
        <w:rPr>
          <w:rFonts w:hAnsi="Times New Roman" w:hint="default"/>
          <w:sz w:val="24"/>
          <w:szCs w:val="24"/>
          <w:rtl w:val="0"/>
          <w:lang w:val="en-US"/>
        </w:rPr>
        <w:t>”</w:t>
      </w:r>
      <w:r>
        <w:rPr>
          <w:rFonts w:ascii="Times New Roman"/>
          <w:sz w:val="24"/>
          <w:szCs w:val="24"/>
          <w:rtl w:val="0"/>
          <w:lang w:val="en-US"/>
        </w:rPr>
        <w:t xml:space="preserve"> Venue</w:t>
      </w:r>
      <w:r>
        <w:rPr>
          <w:rFonts w:ascii="Times New Roman"/>
          <w:b w:val="1"/>
          <w:bCs w:val="1"/>
          <w:sz w:val="24"/>
          <w:szCs w:val="24"/>
          <w:rtl w:val="0"/>
          <w:lang w:val="en-US"/>
        </w:rPr>
        <w:t>:</w:t>
      </w:r>
      <w:r>
        <w:rPr>
          <w:rFonts w:ascii="Times New Roman"/>
          <w:sz w:val="24"/>
          <w:szCs w:val="24"/>
          <w:rtl w:val="0"/>
          <w:lang w:val="en-US"/>
        </w:rPr>
        <w:t xml:space="preserve"> </w:t>
      </w:r>
      <w:r>
        <w:rPr>
          <w:rFonts w:ascii="Times New Roman"/>
          <w:sz w:val="24"/>
          <w:szCs w:val="24"/>
          <w:rtl w:val="0"/>
          <w:lang w:val="en-US"/>
        </w:rPr>
        <w:t>Kofi Drah Conference Room of Department of Political Science, University of Ghana</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19</w:t>
      </w:r>
      <w:r>
        <w:rPr>
          <w:rFonts w:ascii="Times New Roman"/>
          <w:sz w:val="24"/>
          <w:szCs w:val="24"/>
          <w:vertAlign w:val="superscript"/>
          <w:rtl w:val="0"/>
          <w:lang w:val="en-US"/>
        </w:rPr>
        <w:t>th</w:t>
      </w:r>
      <w:r>
        <w:rPr>
          <w:rFonts w:ascii="Times New Roman"/>
          <w:sz w:val="24"/>
          <w:szCs w:val="24"/>
          <w:rtl w:val="0"/>
          <w:lang w:val="en-US"/>
        </w:rPr>
        <w:t xml:space="preserve"> of October 2016</w:t>
      </w:r>
      <w:r>
        <w:rPr>
          <w:rFonts w:ascii="Times New Roman"/>
          <w:sz w:val="24"/>
          <w:szCs w:val="24"/>
          <w:rtl w:val="0"/>
          <w:lang w:val="en-US"/>
        </w:rPr>
        <w:t xml:space="preserve">. </w:t>
      </w:r>
      <w:r>
        <w:rPr>
          <w:rFonts w:ascii="Times New Roman"/>
          <w:b w:val="1"/>
          <w:bCs w:val="1"/>
          <w:sz w:val="24"/>
          <w:szCs w:val="24"/>
          <w:rtl w:val="0"/>
          <w:lang w:val="en-US"/>
        </w:rPr>
        <w:t>O</w:t>
      </w:r>
      <w:r>
        <w:rPr>
          <w:rFonts w:ascii="Times New Roman"/>
          <w:b w:val="1"/>
          <w:bCs w:val="1"/>
          <w:sz w:val="24"/>
          <w:szCs w:val="24"/>
          <w:rtl w:val="0"/>
          <w:lang w:val="en-US"/>
        </w:rPr>
        <w:t>rganise</w:t>
      </w:r>
      <w:r>
        <w:rPr>
          <w:rFonts w:ascii="Times New Roman"/>
          <w:b w:val="1"/>
          <w:bCs w:val="1"/>
          <w:sz w:val="24"/>
          <w:szCs w:val="24"/>
          <w:rtl w:val="0"/>
          <w:lang w:val="en-US"/>
        </w:rPr>
        <w:t>r and Sponsor</w:t>
      </w:r>
      <w:r>
        <w:rPr>
          <w:rFonts w:ascii="Times New Roman"/>
          <w:sz w:val="24"/>
          <w:szCs w:val="24"/>
          <w:rtl w:val="0"/>
          <w:lang w:val="en-US"/>
        </w:rPr>
        <w:t xml:space="preserve">: </w:t>
      </w:r>
      <w:r>
        <w:rPr>
          <w:rFonts w:ascii="Times New Roman"/>
          <w:sz w:val="24"/>
          <w:szCs w:val="24"/>
          <w:rtl w:val="0"/>
          <w:lang w:val="en-US"/>
        </w:rPr>
        <w:t>EdVentures partners and Bureau of Educational and Cultural Affairs at the US Department of State in collaboration with Facebook and inter-agency partners.</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Title of  Presentation</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Application of Education Act 1961 in the Mission Schools: Implication for Interreligious Dialogue in Ghana</w:t>
      </w:r>
      <w:r>
        <w:rPr>
          <w:rFonts w:hAnsi="Times New Roman" w:hint="default"/>
          <w:sz w:val="24"/>
          <w:szCs w:val="24"/>
          <w:rtl w:val="0"/>
          <w:lang w:val="en-US"/>
        </w:rPr>
        <w:t xml:space="preserve">” </w:t>
      </w:r>
      <w:r>
        <w:rPr>
          <w:rFonts w:ascii="Times New Roman"/>
          <w:sz w:val="24"/>
          <w:szCs w:val="24"/>
          <w:rtl w:val="0"/>
          <w:lang w:val="en-US"/>
        </w:rPr>
        <w:t>presented</w:t>
      </w:r>
      <w:r>
        <w:rPr>
          <w:rFonts w:ascii="Times New Roman"/>
          <w:sz w:val="24"/>
          <w:szCs w:val="24"/>
          <w:rtl w:val="0"/>
          <w:lang w:val="en-US"/>
        </w:rPr>
        <w:t xml:space="preserve"> at </w:t>
      </w:r>
      <w:r>
        <w:rPr>
          <w:rFonts w:ascii="Times New Roman"/>
          <w:sz w:val="24"/>
          <w:szCs w:val="24"/>
          <w:rtl w:val="0"/>
          <w:lang w:val="en-US"/>
        </w:rPr>
        <w:t>The Study of United States Institute</w:t>
      </w:r>
      <w:r>
        <w:rPr>
          <w:rFonts w:ascii="Times New Roman"/>
          <w:sz w:val="24"/>
          <w:szCs w:val="24"/>
          <w:rtl w:val="0"/>
          <w:lang w:val="en-US"/>
        </w:rPr>
        <w:t xml:space="preserve">. </w:t>
      </w:r>
      <w:r>
        <w:rPr>
          <w:rFonts w:ascii="Times New Roman"/>
          <w:b w:val="1"/>
          <w:bCs w:val="1"/>
          <w:sz w:val="24"/>
          <w:szCs w:val="24"/>
          <w:rtl w:val="0"/>
          <w:lang w:val="en-US"/>
        </w:rPr>
        <w:t>Conference Theme:</w:t>
      </w:r>
      <w:r>
        <w:rPr>
          <w:rFonts w:ascii="Times New Roman"/>
          <w:sz w:val="24"/>
          <w:szCs w:val="24"/>
          <w:rtl w:val="0"/>
          <w:lang w:val="en-US"/>
        </w:rPr>
        <w:t xml:space="preserve"> </w:t>
      </w:r>
      <w:r>
        <w:rPr>
          <w:rFonts w:ascii="Times New Roman"/>
          <w:sz w:val="24"/>
          <w:szCs w:val="24"/>
          <w:rtl w:val="0"/>
          <w:lang w:val="en-US"/>
        </w:rPr>
        <w:t xml:space="preserve">On Religious Pluralism </w:t>
      </w:r>
      <w:r>
        <w:rPr>
          <w:rFonts w:ascii="Times New Roman"/>
          <w:sz w:val="24"/>
          <w:szCs w:val="24"/>
          <w:rtl w:val="0"/>
          <w:lang w:val="en-US"/>
        </w:rPr>
        <w:t xml:space="preserve">and Public Space. </w:t>
      </w:r>
      <w:r>
        <w:rPr>
          <w:rFonts w:ascii="Times New Roman"/>
          <w:b w:val="1"/>
          <w:bCs w:val="1"/>
          <w:sz w:val="24"/>
          <w:szCs w:val="24"/>
          <w:rtl w:val="0"/>
          <w:lang w:val="en-US"/>
        </w:rPr>
        <w:t>Organiser</w:t>
      </w:r>
      <w:r>
        <w:rPr>
          <w:rFonts w:ascii="Times New Roman"/>
          <w:b w:val="1"/>
          <w:bCs w:val="1"/>
          <w:sz w:val="24"/>
          <w:szCs w:val="24"/>
          <w:rtl w:val="0"/>
          <w:lang w:val="en-US"/>
        </w:rPr>
        <w:t xml:space="preserve"> </w:t>
      </w:r>
      <w:r>
        <w:rPr>
          <w:rFonts w:ascii="Times New Roman"/>
          <w:b w:val="1"/>
          <w:bCs w:val="1"/>
          <w:sz w:val="24"/>
          <w:szCs w:val="24"/>
          <w:rtl w:val="0"/>
          <w:lang w:val="en-US"/>
        </w:rPr>
        <w:t>and Sponsor:</w:t>
      </w:r>
      <w:r>
        <w:rPr>
          <w:rFonts w:ascii="Times New Roman"/>
          <w:sz w:val="24"/>
          <w:szCs w:val="24"/>
          <w:rtl w:val="0"/>
          <w:lang w:val="en-US"/>
        </w:rPr>
        <w:t xml:space="preserve"> </w:t>
      </w:r>
      <w:r>
        <w:rPr>
          <w:rFonts w:ascii="Times New Roman"/>
          <w:sz w:val="24"/>
          <w:szCs w:val="24"/>
          <w:rtl w:val="0"/>
          <w:lang w:val="en-US"/>
        </w:rPr>
        <w:t>US State Department</w:t>
      </w:r>
      <w:r>
        <w:rPr>
          <w:rFonts w:ascii="Times New Roman"/>
          <w:sz w:val="24"/>
          <w:szCs w:val="24"/>
          <w:rtl w:val="0"/>
          <w:lang w:val="en-US"/>
        </w:rPr>
        <w:t xml:space="preserve">. </w:t>
      </w:r>
      <w:r>
        <w:rPr>
          <w:rFonts w:ascii="Times New Roman"/>
          <w:b w:val="1"/>
          <w:bCs w:val="1"/>
          <w:sz w:val="24"/>
          <w:szCs w:val="24"/>
          <w:rtl w:val="0"/>
          <w:lang w:val="en-US"/>
        </w:rPr>
        <w:t xml:space="preserve">Venue: </w:t>
      </w:r>
      <w:r>
        <w:rPr>
          <w:rFonts w:ascii="Times New Roman"/>
          <w:sz w:val="24"/>
          <w:szCs w:val="24"/>
          <w:rtl w:val="0"/>
          <w:lang w:val="en-US"/>
        </w:rPr>
        <w:t>The University of California, Santa Barbara, USA</w:t>
      </w:r>
      <w:r>
        <w:rPr>
          <w:rFonts w:ascii="Times New Roman"/>
          <w:sz w:val="24"/>
          <w:szCs w:val="24"/>
          <w:rtl w:val="0"/>
          <w:lang w:val="en-US"/>
        </w:rPr>
        <w:t xml:space="preserve">. </w:t>
      </w:r>
      <w:r>
        <w:rPr>
          <w:rFonts w:ascii="Times New Roman"/>
          <w:b w:val="1"/>
          <w:bCs w:val="1"/>
          <w:sz w:val="24"/>
          <w:szCs w:val="24"/>
          <w:rtl w:val="0"/>
          <w:lang w:val="en-US"/>
        </w:rPr>
        <w:t xml:space="preserve">Date: </w:t>
      </w:r>
      <w:r>
        <w:rPr>
          <w:rFonts w:ascii="Times New Roman"/>
          <w:sz w:val="24"/>
          <w:szCs w:val="24"/>
          <w:rtl w:val="0"/>
          <w:lang w:val="en-US"/>
        </w:rPr>
        <w:t>16</w:t>
      </w:r>
      <w:r>
        <w:rPr>
          <w:rFonts w:ascii="Times New Roman"/>
          <w:sz w:val="24"/>
          <w:szCs w:val="24"/>
          <w:vertAlign w:val="superscript"/>
          <w:rtl w:val="0"/>
          <w:lang w:val="en-US"/>
        </w:rPr>
        <w:t>th</w:t>
      </w:r>
      <w:r>
        <w:rPr>
          <w:rFonts w:ascii="Times New Roman"/>
          <w:sz w:val="24"/>
          <w:szCs w:val="24"/>
          <w:rtl w:val="0"/>
          <w:lang w:val="en-US"/>
        </w:rPr>
        <w:t xml:space="preserve"> June to 30</w:t>
      </w:r>
      <w:r>
        <w:rPr>
          <w:rFonts w:ascii="Times New Roman"/>
          <w:sz w:val="24"/>
          <w:szCs w:val="24"/>
          <w:vertAlign w:val="superscript"/>
          <w:rtl w:val="0"/>
          <w:lang w:val="en-US"/>
        </w:rPr>
        <w:t>th</w:t>
      </w:r>
      <w:r>
        <w:rPr>
          <w:rFonts w:ascii="Times New Roman"/>
          <w:sz w:val="24"/>
          <w:szCs w:val="24"/>
          <w:rtl w:val="0"/>
          <w:lang w:val="en-US"/>
        </w:rPr>
        <w:t xml:space="preserve"> July 2016.</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 xml:space="preserve">Title of </w:t>
      </w:r>
      <w:r>
        <w:rPr>
          <w:rFonts w:ascii="Times New Roman"/>
          <w:b w:val="1"/>
          <w:bCs w:val="1"/>
          <w:sz w:val="24"/>
          <w:szCs w:val="24"/>
          <w:rtl w:val="0"/>
          <w:lang w:val="en-US"/>
        </w:rPr>
        <w:t>Presentation</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Inter-religious Dialogue in Ghana</w:t>
      </w:r>
      <w:r>
        <w:rPr>
          <w:rFonts w:ascii="Times New Roman"/>
          <w:sz w:val="24"/>
          <w:szCs w:val="24"/>
          <w:rtl w:val="0"/>
          <w:lang w:val="en-US"/>
        </w:rPr>
        <w:t>.</w:t>
      </w:r>
      <w:r>
        <w:rPr>
          <w:rFonts w:hAnsi="Times New Roman" w:hint="default"/>
          <w:sz w:val="24"/>
          <w:szCs w:val="24"/>
          <w:rtl w:val="0"/>
          <w:lang w:val="en-US"/>
        </w:rPr>
        <w:t xml:space="preserve">” </w:t>
      </w:r>
      <w:r>
        <w:rPr>
          <w:rFonts w:ascii="Times New Roman"/>
          <w:b w:val="1"/>
          <w:bCs w:val="1"/>
          <w:sz w:val="24"/>
          <w:szCs w:val="24"/>
          <w:rtl w:val="0"/>
          <w:lang w:val="en-US"/>
        </w:rPr>
        <w:t>O</w:t>
      </w:r>
      <w:r>
        <w:rPr>
          <w:rFonts w:ascii="Times New Roman"/>
          <w:b w:val="1"/>
          <w:bCs w:val="1"/>
          <w:sz w:val="24"/>
          <w:szCs w:val="24"/>
          <w:rtl w:val="0"/>
          <w:lang w:val="en-US"/>
        </w:rPr>
        <w:t>rganise</w:t>
      </w:r>
      <w:r>
        <w:rPr>
          <w:rFonts w:ascii="Times New Roman"/>
          <w:b w:val="1"/>
          <w:bCs w:val="1"/>
          <w:sz w:val="24"/>
          <w:szCs w:val="24"/>
          <w:rtl w:val="0"/>
          <w:lang w:val="en-US"/>
        </w:rPr>
        <w:t>r</w:t>
      </w:r>
      <w:r>
        <w:rPr>
          <w:rFonts w:ascii="Times New Roman"/>
          <w:b w:val="1"/>
          <w:bCs w:val="1"/>
          <w:sz w:val="24"/>
          <w:szCs w:val="24"/>
          <w:rtl w:val="0"/>
          <w:lang w:val="en-US"/>
        </w:rPr>
        <w:t xml:space="preserve"> and sponsor</w:t>
      </w:r>
      <w:r>
        <w:rPr>
          <w:rFonts w:ascii="Times New Roman"/>
          <w:sz w:val="24"/>
          <w:szCs w:val="24"/>
          <w:rtl w:val="0"/>
          <w:lang w:val="en-US"/>
        </w:rPr>
        <w:t>:</w:t>
      </w:r>
      <w:r>
        <w:rPr>
          <w:rFonts w:ascii="Times New Roman"/>
          <w:sz w:val="24"/>
          <w:szCs w:val="24"/>
          <w:rtl w:val="0"/>
          <w:lang w:val="en-US"/>
        </w:rPr>
        <w:t>The Catholic Diocese of Konongo-Mampong</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 xml:space="preserve"> </w:t>
      </w:r>
      <w:r>
        <w:rPr>
          <w:rFonts w:ascii="Times New Roman"/>
          <w:sz w:val="24"/>
          <w:szCs w:val="24"/>
          <w:rtl w:val="0"/>
          <w:lang w:val="en-US"/>
        </w:rPr>
        <w:t>24</w:t>
      </w:r>
      <w:r>
        <w:rPr>
          <w:rFonts w:ascii="Times New Roman"/>
          <w:sz w:val="24"/>
          <w:szCs w:val="24"/>
          <w:vertAlign w:val="superscript"/>
          <w:rtl w:val="0"/>
          <w:lang w:val="en-US"/>
        </w:rPr>
        <w:t>th</w:t>
      </w:r>
      <w:r>
        <w:rPr>
          <w:rFonts w:ascii="Times New Roman"/>
          <w:sz w:val="24"/>
          <w:szCs w:val="24"/>
          <w:rtl w:val="0"/>
          <w:lang w:val="en-US"/>
        </w:rPr>
        <w:t xml:space="preserve"> </w:t>
      </w:r>
      <w:r>
        <w:rPr>
          <w:rFonts w:ascii="Times New Roman"/>
          <w:sz w:val="24"/>
          <w:szCs w:val="24"/>
          <w:rtl w:val="0"/>
          <w:lang w:val="en-US"/>
        </w:rPr>
        <w:t>M</w:t>
      </w:r>
      <w:r>
        <w:rPr>
          <w:rFonts w:ascii="Times New Roman"/>
          <w:sz w:val="24"/>
          <w:szCs w:val="24"/>
          <w:rtl w:val="0"/>
          <w:lang w:val="en-US"/>
        </w:rPr>
        <w:t>ay to  3</w:t>
      </w:r>
      <w:r>
        <w:rPr>
          <w:rFonts w:ascii="Times New Roman"/>
          <w:sz w:val="24"/>
          <w:szCs w:val="24"/>
          <w:vertAlign w:val="superscript"/>
          <w:rtl w:val="0"/>
          <w:lang w:val="en-US"/>
        </w:rPr>
        <w:t>rd</w:t>
      </w:r>
      <w:r>
        <w:rPr>
          <w:rFonts w:ascii="Times New Roman"/>
          <w:sz w:val="24"/>
          <w:szCs w:val="24"/>
          <w:rtl w:val="0"/>
          <w:lang w:val="en-US"/>
        </w:rPr>
        <w:t xml:space="preserve"> June 2015</w:t>
      </w:r>
      <w:r>
        <w:rPr>
          <w:rFonts w:ascii="Times New Roman"/>
          <w:sz w:val="24"/>
          <w:szCs w:val="24"/>
          <w:rtl w:val="0"/>
          <w:lang w:val="en-US"/>
        </w:rPr>
        <w:t xml:space="preserve">. </w:t>
      </w:r>
      <w:r>
        <w:rPr>
          <w:rFonts w:ascii="Times New Roman"/>
          <w:b w:val="1"/>
          <w:bCs w:val="1"/>
          <w:sz w:val="24"/>
          <w:szCs w:val="24"/>
          <w:rtl w:val="0"/>
          <w:lang w:val="en-US"/>
        </w:rPr>
        <w:t>Venue:</w:t>
      </w:r>
      <w:r>
        <w:rPr>
          <w:rFonts w:ascii="Times New Roman"/>
          <w:sz w:val="24"/>
          <w:szCs w:val="24"/>
          <w:rtl w:val="0"/>
          <w:lang w:val="en-US"/>
        </w:rPr>
        <w:t xml:space="preserve"> </w:t>
      </w:r>
      <w:r>
        <w:rPr>
          <w:rFonts w:ascii="Times New Roman"/>
          <w:sz w:val="24"/>
          <w:szCs w:val="24"/>
          <w:rtl w:val="0"/>
          <w:lang w:val="en-US"/>
        </w:rPr>
        <w:t>The Spiritan University College, Ejisu (Ashanti Religion)</w:t>
      </w:r>
      <w:r>
        <w:rPr>
          <w:rFonts w:ascii="Times New Roman"/>
          <w:sz w:val="24"/>
          <w:szCs w:val="24"/>
          <w:rtl w:val="0"/>
          <w:lang w:val="en-US"/>
        </w:rPr>
        <w:t xml:space="preserve">. </w:t>
      </w:r>
      <w:r>
        <w:rPr>
          <w:rFonts w:ascii="Times New Roman"/>
          <w:b w:val="1"/>
          <w:bCs w:val="1"/>
          <w:sz w:val="24"/>
          <w:szCs w:val="24"/>
          <w:rtl w:val="0"/>
          <w:lang w:val="en-US"/>
        </w:rPr>
        <w:t>Conference</w:t>
      </w:r>
      <w:r>
        <w:rPr>
          <w:rFonts w:ascii="Times New Roman"/>
          <w:b w:val="1"/>
          <w:bCs w:val="1"/>
          <w:sz w:val="24"/>
          <w:szCs w:val="24"/>
          <w:rtl w:val="0"/>
          <w:lang w:val="en-US"/>
        </w:rPr>
        <w:t xml:space="preserve"> theme</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 xml:space="preserve">The Catholic Diocese of Konongo </w:t>
      </w:r>
      <w:r>
        <w:rPr>
          <w:rFonts w:hAnsi="Times New Roman" w:hint="default"/>
          <w:sz w:val="24"/>
          <w:szCs w:val="24"/>
          <w:rtl w:val="0"/>
          <w:lang w:val="en-US"/>
        </w:rPr>
        <w:t>–</w:t>
      </w:r>
      <w:r>
        <w:rPr>
          <w:rFonts w:ascii="Times New Roman"/>
          <w:sz w:val="24"/>
          <w:szCs w:val="24"/>
          <w:rtl w:val="0"/>
          <w:lang w:val="en-US"/>
        </w:rPr>
        <w:t>Mampong in Retrospect: Prospects, Challenges and the Way Forward.</w:t>
      </w:r>
      <w:r>
        <w:rPr>
          <w:rFonts w:hAnsi="Times New Roman" w:hint="default"/>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 xml:space="preserve">Title of </w:t>
      </w:r>
      <w:r>
        <w:rPr>
          <w:rFonts w:ascii="Times New Roman"/>
          <w:b w:val="1"/>
          <w:bCs w:val="1"/>
          <w:sz w:val="24"/>
          <w:szCs w:val="24"/>
          <w:rtl w:val="0"/>
          <w:lang w:val="en-US"/>
        </w:rPr>
        <w:t>Presentation</w:t>
      </w:r>
      <w:r>
        <w:rPr>
          <w:rFonts w:ascii="Times New Roman"/>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The New Evangelisation and Inter-religious Dialogue in Ghanaian Context</w:t>
      </w:r>
      <w:r>
        <w:rPr>
          <w:rFonts w:hAnsi="Times New Roman" w:hint="default"/>
          <w:sz w:val="24"/>
          <w:szCs w:val="24"/>
          <w:rtl w:val="0"/>
          <w:lang w:val="en-US"/>
        </w:rPr>
        <w:t xml:space="preserve">” </w:t>
      </w:r>
      <w:r>
        <w:rPr>
          <w:rFonts w:ascii="Times New Roman"/>
          <w:b w:val="1"/>
          <w:bCs w:val="1"/>
          <w:sz w:val="24"/>
          <w:szCs w:val="24"/>
          <w:rtl w:val="0"/>
          <w:lang w:val="en-US"/>
        </w:rPr>
        <w:t>O</w:t>
      </w:r>
      <w:r>
        <w:rPr>
          <w:rFonts w:ascii="Times New Roman"/>
          <w:b w:val="1"/>
          <w:bCs w:val="1"/>
          <w:sz w:val="24"/>
          <w:szCs w:val="24"/>
          <w:rtl w:val="0"/>
          <w:lang w:val="en-US"/>
        </w:rPr>
        <w:t>rganise</w:t>
      </w:r>
      <w:r>
        <w:rPr>
          <w:rFonts w:ascii="Times New Roman"/>
          <w:b w:val="1"/>
          <w:bCs w:val="1"/>
          <w:sz w:val="24"/>
          <w:szCs w:val="24"/>
          <w:rtl w:val="0"/>
          <w:lang w:val="en-US"/>
        </w:rPr>
        <w:t>r</w:t>
      </w:r>
      <w:r>
        <w:rPr>
          <w:rFonts w:ascii="Times New Roman"/>
          <w:sz w:val="24"/>
          <w:szCs w:val="24"/>
          <w:rtl w:val="0"/>
          <w:lang w:val="en-US"/>
        </w:rPr>
        <w:t>:</w:t>
      </w:r>
      <w:r>
        <w:rPr>
          <w:rFonts w:ascii="Times New Roman"/>
          <w:sz w:val="24"/>
          <w:szCs w:val="24"/>
          <w:rtl w:val="0"/>
          <w:lang w:val="en-US"/>
        </w:rPr>
        <w:t xml:space="preserve"> St Paul</w:t>
      </w:r>
      <w:r>
        <w:rPr>
          <w:rFonts w:hAnsi="Times New Roman" w:hint="default"/>
          <w:sz w:val="24"/>
          <w:szCs w:val="24"/>
          <w:rtl w:val="0"/>
          <w:lang w:val="en-US"/>
        </w:rPr>
        <w:t>’</w:t>
      </w:r>
      <w:r>
        <w:rPr>
          <w:rFonts w:ascii="Times New Roman"/>
          <w:sz w:val="24"/>
          <w:szCs w:val="24"/>
          <w:rtl w:val="0"/>
          <w:lang w:val="en-US"/>
        </w:rPr>
        <w:t>s Catholic Seminary (Sowutuom) for  Philosophy Week Celebration</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w:t>
      </w:r>
      <w:r>
        <w:rPr>
          <w:rFonts w:ascii="Times New Roman"/>
          <w:sz w:val="24"/>
          <w:szCs w:val="24"/>
          <w:rtl w:val="0"/>
          <w:lang w:val="en-US"/>
        </w:rPr>
        <w:t xml:space="preserve"> 19</w:t>
      </w:r>
      <w:r>
        <w:rPr>
          <w:rFonts w:ascii="Times New Roman"/>
          <w:sz w:val="24"/>
          <w:szCs w:val="24"/>
          <w:vertAlign w:val="superscript"/>
          <w:rtl w:val="0"/>
          <w:lang w:val="en-US"/>
        </w:rPr>
        <w:t>th</w:t>
      </w:r>
      <w:r>
        <w:rPr>
          <w:rFonts w:ascii="Times New Roman"/>
          <w:sz w:val="24"/>
          <w:szCs w:val="24"/>
          <w:rtl w:val="0"/>
          <w:lang w:val="en-US"/>
        </w:rPr>
        <w:t xml:space="preserve"> to 26</w:t>
      </w:r>
      <w:r>
        <w:rPr>
          <w:rFonts w:ascii="Times New Roman"/>
          <w:sz w:val="24"/>
          <w:szCs w:val="24"/>
          <w:vertAlign w:val="superscript"/>
          <w:rtl w:val="0"/>
          <w:lang w:val="en-US"/>
        </w:rPr>
        <w:t>th</w:t>
      </w:r>
      <w:r>
        <w:rPr>
          <w:rFonts w:ascii="Times New Roman"/>
          <w:sz w:val="24"/>
          <w:szCs w:val="24"/>
          <w:rtl w:val="0"/>
          <w:lang w:val="en-US"/>
        </w:rPr>
        <w:t xml:space="preserve"> of October, 2014</w:t>
      </w:r>
      <w:r>
        <w:rPr>
          <w:rFonts w:ascii="Times New Roman"/>
          <w:sz w:val="24"/>
          <w:szCs w:val="24"/>
          <w:rtl w:val="0"/>
          <w:lang w:val="en-US"/>
        </w:rPr>
        <w:t xml:space="preserve">. </w:t>
      </w:r>
      <w:r>
        <w:rPr>
          <w:rFonts w:ascii="Times New Roman"/>
          <w:b w:val="1"/>
          <w:bCs w:val="1"/>
          <w:sz w:val="24"/>
          <w:szCs w:val="24"/>
          <w:rtl w:val="0"/>
          <w:lang w:val="en-US"/>
        </w:rPr>
        <w:t xml:space="preserve">Conference </w:t>
      </w:r>
      <w:r>
        <w:rPr>
          <w:rFonts w:ascii="Times New Roman"/>
          <w:b w:val="1"/>
          <w:bCs w:val="1"/>
          <w:sz w:val="24"/>
          <w:szCs w:val="24"/>
          <w:rtl w:val="0"/>
          <w:lang w:val="en-US"/>
        </w:rPr>
        <w:t>Theme</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The New Evangelisation and Priestly Formation in the light of the 2</w:t>
      </w:r>
      <w:r>
        <w:rPr>
          <w:rFonts w:ascii="Times New Roman"/>
          <w:sz w:val="24"/>
          <w:szCs w:val="24"/>
          <w:vertAlign w:val="superscript"/>
          <w:rtl w:val="0"/>
          <w:lang w:val="en-US"/>
        </w:rPr>
        <w:t>nd</w:t>
      </w:r>
      <w:r>
        <w:rPr>
          <w:rFonts w:ascii="Times New Roman"/>
          <w:sz w:val="24"/>
          <w:szCs w:val="24"/>
          <w:rtl w:val="0"/>
          <w:lang w:val="en-US"/>
        </w:rPr>
        <w:t xml:space="preserve"> National Pastoral Congress in Ghana.</w:t>
      </w:r>
      <w:r>
        <w:rPr>
          <w:rFonts w:hAnsi="Times New Roman" w:hint="default"/>
          <w:sz w:val="24"/>
          <w:szCs w:val="24"/>
          <w:rtl w:val="0"/>
          <w:lang w:val="en-US"/>
        </w:rPr>
        <w:t>”</w:t>
      </w:r>
      <w:r>
        <w:rPr>
          <w:rFonts w:ascii="Times New Roman"/>
          <w:sz w:val="24"/>
          <w:szCs w:val="24"/>
          <w:rtl w:val="0"/>
          <w:lang w:val="en-US"/>
        </w:rPr>
        <w:t xml:space="preserve"> </w:t>
      </w:r>
    </w:p>
    <w:p>
      <w:pPr>
        <w:pStyle w:val="List Paragraph"/>
        <w:bidi w:val="0"/>
        <w:spacing w:after="0" w:line="240" w:lineRule="auto"/>
        <w:ind w:left="0" w:right="0" w:firstLine="0"/>
        <w:jc w:val="left"/>
        <w:rPr>
          <w:rFonts w:ascii="Times New Roman" w:cs="Times New Roman" w:hAnsi="Times New Roman" w:eastAsia="Times New Roman"/>
          <w:sz w:val="22"/>
          <w:szCs w:val="22"/>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 xml:space="preserve">Title of </w:t>
      </w:r>
      <w:r>
        <w:rPr>
          <w:rFonts w:ascii="Times New Roman"/>
          <w:b w:val="1"/>
          <w:bCs w:val="1"/>
          <w:sz w:val="24"/>
          <w:szCs w:val="24"/>
          <w:rtl w:val="0"/>
          <w:lang w:val="en-US"/>
        </w:rPr>
        <w:t>Presentation</w:t>
      </w:r>
      <w:r>
        <w:rPr>
          <w:rFonts w:ascii="Times New Roman"/>
          <w:b w:val="1"/>
          <w:bCs w:val="1"/>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Healthy Diet, Healthy Nation</w:t>
      </w:r>
      <w:r>
        <w:rPr>
          <w:rFonts w:ascii="Times New Roman"/>
          <w:sz w:val="24"/>
          <w:szCs w:val="24"/>
          <w:rtl w:val="0"/>
          <w:lang w:val="en-US"/>
        </w:rPr>
        <w:t>.</w:t>
      </w:r>
      <w:r>
        <w:rPr>
          <w:rFonts w:hAnsi="Times New Roman" w:hint="default"/>
          <w:sz w:val="24"/>
          <w:szCs w:val="24"/>
          <w:rtl w:val="0"/>
          <w:lang w:val="en-US"/>
        </w:rPr>
        <w:t xml:space="preserve">” </w:t>
      </w:r>
      <w:r>
        <w:rPr>
          <w:rFonts w:ascii="Times New Roman"/>
          <w:b w:val="1"/>
          <w:bCs w:val="1"/>
          <w:sz w:val="24"/>
          <w:szCs w:val="24"/>
          <w:rtl w:val="0"/>
          <w:lang w:val="en-US"/>
        </w:rPr>
        <w:t>C</w:t>
      </w:r>
      <w:r>
        <w:rPr>
          <w:rFonts w:ascii="Times New Roman"/>
          <w:b w:val="1"/>
          <w:bCs w:val="1"/>
          <w:sz w:val="24"/>
          <w:szCs w:val="24"/>
          <w:rtl w:val="0"/>
          <w:lang w:val="en-US"/>
        </w:rPr>
        <w:t xml:space="preserve">onference </w:t>
      </w:r>
      <w:r>
        <w:rPr>
          <w:rFonts w:ascii="Times New Roman"/>
          <w:b w:val="1"/>
          <w:bCs w:val="1"/>
          <w:sz w:val="24"/>
          <w:szCs w:val="24"/>
          <w:rtl w:val="0"/>
          <w:lang w:val="en-US"/>
        </w:rPr>
        <w:t>Theme</w:t>
      </w:r>
      <w:r>
        <w:rPr>
          <w:rFonts w:ascii="Times New Roman"/>
          <w:sz w:val="24"/>
          <w:szCs w:val="24"/>
          <w:rtl w:val="0"/>
          <w:lang w:val="en-US"/>
        </w:rPr>
        <w:t>: T</w:t>
      </w:r>
      <w:r>
        <w:rPr>
          <w:rFonts w:ascii="Times New Roman"/>
          <w:sz w:val="24"/>
          <w:szCs w:val="24"/>
          <w:rtl w:val="0"/>
          <w:lang w:val="en-US"/>
        </w:rPr>
        <w:t>he celebration of the Appearance of Lord Krishna known as Krishna Janmastami</w:t>
      </w:r>
      <w:r>
        <w:rPr>
          <w:rFonts w:ascii="Times New Roman"/>
          <w:sz w:val="24"/>
          <w:szCs w:val="24"/>
          <w:rtl w:val="0"/>
          <w:lang w:val="en-US"/>
        </w:rPr>
        <w:t xml:space="preserve">. </w:t>
      </w:r>
      <w:r>
        <w:rPr>
          <w:rFonts w:ascii="Times New Roman"/>
          <w:sz w:val="24"/>
          <w:szCs w:val="24"/>
          <w:rtl w:val="0"/>
          <w:lang w:val="en-US"/>
        </w:rPr>
        <w:t xml:space="preserve"> </w:t>
      </w:r>
      <w:r>
        <w:rPr>
          <w:rFonts w:ascii="Times New Roman"/>
          <w:b w:val="1"/>
          <w:bCs w:val="1"/>
          <w:sz w:val="24"/>
          <w:szCs w:val="24"/>
          <w:rtl w:val="0"/>
          <w:lang w:val="en-US"/>
        </w:rPr>
        <w:t>O</w:t>
      </w:r>
      <w:r>
        <w:rPr>
          <w:rFonts w:ascii="Times New Roman"/>
          <w:b w:val="1"/>
          <w:bCs w:val="1"/>
          <w:sz w:val="24"/>
          <w:szCs w:val="24"/>
          <w:rtl w:val="0"/>
          <w:lang w:val="en-US"/>
        </w:rPr>
        <w:t>rganise</w:t>
      </w:r>
      <w:r>
        <w:rPr>
          <w:rFonts w:ascii="Times New Roman"/>
          <w:b w:val="1"/>
          <w:bCs w:val="1"/>
          <w:sz w:val="24"/>
          <w:szCs w:val="24"/>
          <w:rtl w:val="0"/>
          <w:lang w:val="en-US"/>
        </w:rPr>
        <w:t>r</w:t>
      </w:r>
      <w:r>
        <w:rPr>
          <w:rFonts w:ascii="Times New Roman"/>
          <w:sz w:val="24"/>
          <w:szCs w:val="24"/>
          <w:rtl w:val="0"/>
          <w:lang w:val="en-US"/>
        </w:rPr>
        <w:t xml:space="preserve">: </w:t>
      </w:r>
      <w:r>
        <w:rPr>
          <w:rFonts w:ascii="Times New Roman"/>
          <w:sz w:val="24"/>
          <w:szCs w:val="24"/>
          <w:rtl w:val="0"/>
          <w:lang w:val="en-US"/>
        </w:rPr>
        <w:t>Iskon Africa Mission</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 xml:space="preserve"> </w:t>
      </w:r>
      <w:r>
        <w:rPr>
          <w:rFonts w:ascii="Times New Roman"/>
          <w:sz w:val="24"/>
          <w:szCs w:val="24"/>
          <w:rtl w:val="0"/>
          <w:lang w:val="en-US"/>
        </w:rPr>
        <w:t>15</w:t>
      </w:r>
      <w:r>
        <w:rPr>
          <w:rFonts w:ascii="Times New Roman"/>
          <w:sz w:val="24"/>
          <w:szCs w:val="24"/>
          <w:vertAlign w:val="superscript"/>
          <w:rtl w:val="0"/>
          <w:lang w:val="en-US"/>
        </w:rPr>
        <w:t>th</w:t>
      </w:r>
      <w:r>
        <w:rPr>
          <w:rFonts w:ascii="Times New Roman"/>
          <w:sz w:val="24"/>
          <w:szCs w:val="24"/>
          <w:rtl w:val="0"/>
          <w:lang w:val="en-US"/>
        </w:rPr>
        <w:t xml:space="preserve">  August 2014. </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b w:val="1"/>
          <w:bCs w:val="1"/>
          <w:sz w:val="24"/>
          <w:szCs w:val="24"/>
          <w:rtl w:val="0"/>
          <w:lang w:val="en-US"/>
        </w:rPr>
        <w:t xml:space="preserve">Title of </w:t>
      </w:r>
      <w:r>
        <w:rPr>
          <w:rFonts w:ascii="Times New Roman"/>
          <w:b w:val="1"/>
          <w:bCs w:val="1"/>
          <w:sz w:val="24"/>
          <w:szCs w:val="24"/>
          <w:rtl w:val="0"/>
          <w:lang w:val="en-US"/>
        </w:rPr>
        <w:t>Presentation</w:t>
      </w:r>
      <w:r>
        <w:rPr>
          <w:rFonts w:ascii="Times New Roman"/>
          <w:sz w:val="24"/>
          <w:szCs w:val="24"/>
          <w:rtl w:val="0"/>
          <w:lang w:val="en-US"/>
        </w:rPr>
        <w:t>: the New Evangelisation and Interreligious Dialogue in Ghana</w:t>
      </w:r>
      <w:r>
        <w:rPr>
          <w:rFonts w:ascii="Times New Roman"/>
          <w:sz w:val="24"/>
          <w:szCs w:val="24"/>
          <w:rtl w:val="0"/>
          <w:lang w:val="en-US"/>
        </w:rPr>
        <w:t>.</w:t>
      </w:r>
      <w:r>
        <w:rPr>
          <w:rFonts w:hAnsi="Times New Roman" w:hint="default"/>
          <w:sz w:val="24"/>
          <w:szCs w:val="24"/>
          <w:rtl w:val="0"/>
          <w:lang w:val="en-US"/>
        </w:rPr>
        <w:t xml:space="preserve">” </w:t>
      </w:r>
      <w:r>
        <w:rPr>
          <w:rFonts w:ascii="Times New Roman"/>
          <w:b w:val="1"/>
          <w:bCs w:val="1"/>
          <w:sz w:val="24"/>
          <w:szCs w:val="24"/>
          <w:rtl w:val="0"/>
          <w:lang w:val="en-US"/>
        </w:rPr>
        <w:t>Venue</w:t>
      </w:r>
      <w:r>
        <w:rPr>
          <w:rFonts w:ascii="Times New Roman"/>
          <w:sz w:val="24"/>
          <w:szCs w:val="24"/>
          <w:rtl w:val="0"/>
          <w:lang w:val="en-US"/>
        </w:rPr>
        <w:t xml:space="preserve">: </w:t>
      </w:r>
      <w:r>
        <w:rPr>
          <w:rFonts w:ascii="Times New Roman"/>
          <w:sz w:val="24"/>
          <w:szCs w:val="24"/>
          <w:rtl w:val="0"/>
          <w:lang w:val="en-US"/>
        </w:rPr>
        <w:t>2</w:t>
      </w:r>
      <w:r>
        <w:rPr>
          <w:rFonts w:ascii="Times New Roman"/>
          <w:sz w:val="24"/>
          <w:szCs w:val="24"/>
          <w:vertAlign w:val="superscript"/>
          <w:rtl w:val="0"/>
          <w:lang w:val="en-US"/>
        </w:rPr>
        <w:t>nd</w:t>
      </w:r>
      <w:r>
        <w:rPr>
          <w:rFonts w:ascii="Times New Roman"/>
          <w:sz w:val="24"/>
          <w:szCs w:val="24"/>
          <w:rtl w:val="0"/>
          <w:lang w:val="en-US"/>
        </w:rPr>
        <w:t xml:space="preserve"> National Pastoral Congress, Sunyani</w:t>
      </w:r>
      <w:r>
        <w:rPr>
          <w:rFonts w:ascii="Times New Roman"/>
          <w:sz w:val="24"/>
          <w:szCs w:val="24"/>
          <w:rtl w:val="0"/>
          <w:lang w:val="en-US"/>
        </w:rPr>
        <w:t xml:space="preserve">. </w:t>
      </w:r>
      <w:r>
        <w:rPr>
          <w:rFonts w:ascii="Times New Roman"/>
          <w:b w:val="1"/>
          <w:bCs w:val="1"/>
          <w:sz w:val="24"/>
          <w:szCs w:val="24"/>
          <w:rtl w:val="0"/>
          <w:lang w:val="en-US"/>
        </w:rPr>
        <w:t xml:space="preserve">Conference </w:t>
      </w:r>
      <w:r>
        <w:rPr>
          <w:rFonts w:ascii="Times New Roman"/>
          <w:b w:val="1"/>
          <w:bCs w:val="1"/>
          <w:sz w:val="24"/>
          <w:szCs w:val="24"/>
          <w:rtl w:val="0"/>
          <w:lang w:val="en-US"/>
        </w:rPr>
        <w:t>Theme</w:t>
      </w:r>
      <w:r>
        <w:rPr>
          <w:rFonts w:ascii="Times New Roman"/>
          <w:sz w:val="24"/>
          <w:szCs w:val="24"/>
          <w:rtl w:val="0"/>
          <w:lang w:val="en-US"/>
        </w:rPr>
        <w:t xml:space="preserve">: New Evangelisation for the Transmission of the Christian Faith in Ghana in The Light of </w:t>
      </w:r>
      <w:r>
        <w:rPr>
          <w:rFonts w:ascii="Times New Roman"/>
          <w:i w:val="1"/>
          <w:iCs w:val="1"/>
          <w:sz w:val="24"/>
          <w:szCs w:val="24"/>
          <w:rtl w:val="0"/>
          <w:lang w:val="en-US"/>
        </w:rPr>
        <w:t>Africae Munus</w:t>
      </w:r>
      <w:r>
        <w:rPr>
          <w:rFonts w:hAnsi="Times New Roman" w:hint="default"/>
          <w:sz w:val="24"/>
          <w:szCs w:val="24"/>
          <w:rtl w:val="0"/>
          <w:lang w:val="en-US"/>
        </w:rPr>
        <w:t>”</w:t>
      </w:r>
      <w:r>
        <w:rPr>
          <w:rFonts w:ascii="Times New Roman"/>
          <w:sz w:val="24"/>
          <w:szCs w:val="24"/>
          <w:rtl w:val="0"/>
          <w:lang w:val="en-US"/>
        </w:rPr>
        <w:t xml:space="preserve">. </w:t>
      </w:r>
      <w:r>
        <w:rPr>
          <w:rFonts w:ascii="Times New Roman"/>
          <w:b w:val="1"/>
          <w:bCs w:val="1"/>
          <w:sz w:val="24"/>
          <w:szCs w:val="24"/>
          <w:rtl w:val="0"/>
          <w:lang w:val="en-US"/>
        </w:rPr>
        <w:t>Organise</w:t>
      </w:r>
      <w:r>
        <w:rPr>
          <w:rFonts w:ascii="Times New Roman"/>
          <w:b w:val="1"/>
          <w:bCs w:val="1"/>
          <w:sz w:val="24"/>
          <w:szCs w:val="24"/>
          <w:rtl w:val="0"/>
          <w:lang w:val="en-US"/>
        </w:rPr>
        <w:t>r:</w:t>
      </w:r>
      <w:r>
        <w:rPr>
          <w:rFonts w:ascii="Times New Roman"/>
          <w:sz w:val="24"/>
          <w:szCs w:val="24"/>
          <w:rtl w:val="0"/>
          <w:lang w:val="en-US"/>
        </w:rPr>
        <w:t xml:space="preserve"> </w:t>
      </w:r>
      <w:r>
        <w:rPr>
          <w:rFonts w:ascii="Times New Roman"/>
          <w:sz w:val="24"/>
          <w:szCs w:val="24"/>
          <w:rtl w:val="0"/>
          <w:lang w:val="en-US"/>
        </w:rPr>
        <w:t>National Catholic Secretariat of the Catholic Bishops Conference</w:t>
      </w:r>
      <w:r>
        <w:rPr>
          <w:rFonts w:ascii="Times New Roman"/>
          <w:sz w:val="24"/>
          <w:szCs w:val="24"/>
          <w:rtl w:val="0"/>
          <w:lang w:val="en-US"/>
        </w:rPr>
        <w:t xml:space="preserve">. </w:t>
      </w:r>
      <w:r>
        <w:rPr>
          <w:rFonts w:ascii="Times New Roman"/>
          <w:b w:val="1"/>
          <w:bCs w:val="1"/>
          <w:sz w:val="24"/>
          <w:szCs w:val="24"/>
          <w:rtl w:val="0"/>
          <w:lang w:val="en-US"/>
        </w:rPr>
        <w:t>Date</w:t>
      </w:r>
      <w:r>
        <w:rPr>
          <w:rFonts w:ascii="Times New Roman"/>
          <w:sz w:val="24"/>
          <w:szCs w:val="24"/>
          <w:rtl w:val="0"/>
          <w:lang w:val="en-US"/>
        </w:rPr>
        <w:t xml:space="preserve">: </w:t>
      </w:r>
      <w:r>
        <w:rPr>
          <w:rFonts w:ascii="Times New Roman"/>
          <w:sz w:val="24"/>
          <w:szCs w:val="24"/>
          <w:rtl w:val="0"/>
          <w:lang w:val="en-US"/>
        </w:rPr>
        <w:t>5</w:t>
      </w:r>
      <w:r>
        <w:rPr>
          <w:rFonts w:ascii="Times New Roman"/>
          <w:sz w:val="24"/>
          <w:szCs w:val="24"/>
          <w:vertAlign w:val="superscript"/>
          <w:rtl w:val="0"/>
          <w:lang w:val="en-US"/>
        </w:rPr>
        <w:t>th</w:t>
      </w:r>
      <w:r>
        <w:rPr>
          <w:rFonts w:ascii="Times New Roman"/>
          <w:sz w:val="24"/>
          <w:szCs w:val="24"/>
          <w:rtl w:val="0"/>
          <w:lang w:val="en-US"/>
        </w:rPr>
        <w:t xml:space="preserve"> to the 11</w:t>
      </w:r>
      <w:r>
        <w:rPr>
          <w:rFonts w:ascii="Times New Roman"/>
          <w:sz w:val="24"/>
          <w:szCs w:val="24"/>
          <w:vertAlign w:val="superscript"/>
          <w:rtl w:val="0"/>
          <w:lang w:val="en-US"/>
        </w:rPr>
        <w:t>th</w:t>
      </w:r>
      <w:r>
        <w:rPr>
          <w:rFonts w:ascii="Times New Roman"/>
          <w:sz w:val="24"/>
          <w:szCs w:val="24"/>
          <w:rtl w:val="0"/>
          <w:lang w:val="en-US"/>
        </w:rPr>
        <w:t xml:space="preserve"> of August, 2014.</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b w:val="1"/>
          <w:bCs w:val="1"/>
        </w:rPr>
      </w:pPr>
      <w:r>
        <w:rPr>
          <w:rFonts w:ascii="Times New Roman"/>
          <w:b w:val="1"/>
          <w:bCs w:val="1"/>
          <w:rtl w:val="0"/>
          <w:lang w:val="en-US"/>
        </w:rPr>
        <w:t>FUNDED PROJECT</w:t>
      </w:r>
    </w:p>
    <w:p>
      <w:pPr>
        <w:pStyle w:val="Body A"/>
        <w:spacing w:line="240" w:lineRule="auto"/>
        <w:jc w:val="both"/>
        <w:rPr>
          <w:rFonts w:ascii="Times New Roman" w:cs="Times New Roman" w:hAnsi="Times New Roman" w:eastAsia="Times New Roman"/>
          <w:sz w:val="24"/>
          <w:szCs w:val="24"/>
        </w:rPr>
      </w:pPr>
      <w:r>
        <w:rPr>
          <w:rFonts w:ascii="Times New Roman"/>
          <w:b w:val="1"/>
          <w:bCs w:val="1"/>
          <w:rtl w:val="0"/>
          <w:lang w:val="en-US"/>
        </w:rPr>
        <w:t xml:space="preserve">(1) </w:t>
      </w:r>
      <w:r>
        <w:rPr>
          <w:rFonts w:ascii="Times New Roman"/>
          <w:sz w:val="24"/>
          <w:szCs w:val="24"/>
          <w:rtl w:val="0"/>
          <w:lang w:val="en-US"/>
        </w:rPr>
        <w:t>7000 Euros received and executed on Christian-Muslim project for the Kasoa Township of the Archdiocese of Cape Coast in 2015. Theme</w:t>
      </w:r>
      <w:r>
        <w:rPr>
          <w:rFonts w:ascii="Times New Roman"/>
          <w:b w:val="1"/>
          <w:bCs w:val="1"/>
          <w:sz w:val="24"/>
          <w:szCs w:val="24"/>
          <w:rtl w:val="0"/>
          <w:lang w:val="en-US"/>
        </w:rPr>
        <w:t xml:space="preserve">: </w:t>
      </w:r>
      <w:r>
        <w:rPr>
          <w:rFonts w:ascii="Times New Roman"/>
          <w:sz w:val="24"/>
          <w:szCs w:val="24"/>
          <w:rtl w:val="0"/>
          <w:lang w:val="en-US"/>
        </w:rPr>
        <w:t>Christian-Muslim co-operation for peaceful co-existence in the Kasoa Township of the Central Region of Ghana. (See attached document)</w:t>
      </w:r>
    </w:p>
    <w:p>
      <w:pPr>
        <w:pStyle w:val="Normal (Web)"/>
        <w:rPr>
          <w:rFonts w:ascii="Times New Roman" w:cs="Times New Roman" w:hAnsi="Times New Roman" w:eastAsia="Times New Roman"/>
          <w:b w:val="1"/>
          <w:bCs w:val="1"/>
        </w:rPr>
      </w:pPr>
    </w:p>
    <w:p>
      <w:pPr>
        <w:pStyle w:val="Normal (Web)"/>
        <w:rPr>
          <w:b w:val="1"/>
          <w:bCs w:val="1"/>
          <w:caps w:val="1"/>
        </w:rPr>
      </w:pPr>
      <w:r>
        <w:rPr>
          <w:b w:val="1"/>
          <w:bCs w:val="1"/>
          <w:caps w:val="1"/>
          <w:rtl w:val="0"/>
          <w:lang w:val="en-US"/>
        </w:rPr>
        <w:t xml:space="preserve">CURRENT </w:t>
      </w:r>
      <w:r>
        <w:rPr>
          <w:b w:val="1"/>
          <w:bCs w:val="1"/>
          <w:caps w:val="1"/>
          <w:rtl w:val="0"/>
          <w:lang w:val="en-US"/>
        </w:rPr>
        <w:t xml:space="preserve">Research </w:t>
      </w:r>
      <w:r>
        <w:rPr>
          <w:b w:val="1"/>
          <w:bCs w:val="1"/>
          <w:caps w:val="1"/>
          <w:rtl w:val="0"/>
          <w:lang w:val="en-US"/>
        </w:rPr>
        <w:t>FOCUS</w:t>
      </w:r>
    </w:p>
    <w:p>
      <w:pPr>
        <w:pStyle w:val="Body Text"/>
        <w:numPr>
          <w:ilvl w:val="0"/>
          <w:numId w:val="12"/>
        </w:numPr>
        <w:spacing w:line="360" w:lineRule="auto"/>
        <w:ind w:left="750"/>
        <w:rPr>
          <w:position w:val="0"/>
        </w:rPr>
      </w:pPr>
      <w:r>
        <w:rPr>
          <w:rtl w:val="0"/>
          <w:lang w:val="en-US"/>
        </w:rPr>
        <w:t xml:space="preserve">Exploring cultural-religious and social-values of Ghana and sub-Saharan Africa for harmonious and cohesive Christian-Muslim relations and peaceful co-existence.  </w:t>
      </w:r>
    </w:p>
    <w:p>
      <w:pPr>
        <w:pStyle w:val="Body Text"/>
        <w:numPr>
          <w:ilvl w:val="0"/>
          <w:numId w:val="12"/>
        </w:numPr>
        <w:spacing w:line="360" w:lineRule="auto"/>
        <w:ind w:left="750"/>
        <w:rPr>
          <w:position w:val="0"/>
        </w:rPr>
      </w:pPr>
      <w:r>
        <w:rPr>
          <w:rtl w:val="0"/>
          <w:lang w:val="en-US"/>
        </w:rPr>
        <w:t>Examining the history of Christian-Muslim encounters in Ghana and West Africa and its impact on the contemporary societies.</w:t>
      </w:r>
    </w:p>
    <w:p>
      <w:pPr>
        <w:pStyle w:val="Body Text"/>
        <w:numPr>
          <w:ilvl w:val="0"/>
          <w:numId w:val="12"/>
        </w:numPr>
        <w:spacing w:line="360" w:lineRule="auto"/>
        <w:ind w:left="750"/>
        <w:rPr>
          <w:position w:val="0"/>
        </w:rPr>
      </w:pPr>
      <w:r>
        <w:rPr>
          <w:rtl w:val="0"/>
          <w:lang w:val="en-US"/>
        </w:rPr>
        <w:t>Examining critical issues of and various approaches to the study of Comparative Religion in religiously pluralistic environment and inter-religious encounters in Ghana and the West African sub-region.</w:t>
      </w:r>
    </w:p>
    <w:p>
      <w:pPr>
        <w:pStyle w:val="Body Text"/>
        <w:numPr>
          <w:ilvl w:val="0"/>
          <w:numId w:val="12"/>
        </w:numPr>
        <w:spacing w:line="360" w:lineRule="auto"/>
        <w:ind w:left="750"/>
        <w:rPr>
          <w:position w:val="0"/>
        </w:rPr>
      </w:pPr>
      <w:r>
        <w:rPr>
          <w:rtl w:val="0"/>
          <w:lang w:val="en-US"/>
        </w:rPr>
        <w:t>Research into the modern trends of Islamic Movements such as religio-political sects in Ghana and West Africa in general.</w:t>
      </w:r>
    </w:p>
    <w:p>
      <w:pPr>
        <w:pStyle w:val="Body Text"/>
        <w:numPr>
          <w:ilvl w:val="0"/>
          <w:numId w:val="12"/>
        </w:numPr>
        <w:spacing w:line="360" w:lineRule="auto"/>
        <w:ind w:left="750"/>
        <w:rPr>
          <w:position w:val="0"/>
        </w:rPr>
      </w:pPr>
      <w:r>
        <w:rPr>
          <w:rtl w:val="0"/>
          <w:lang w:val="en-US"/>
        </w:rPr>
        <w:t>Exploring the role of the history of Islam and Christianity in Ghana and West Africa for peaceful co-existence in the contemporary pluralistic societ</w:t>
      </w:r>
      <w:r>
        <w:rPr>
          <w:rtl w:val="0"/>
          <w:lang w:val="en-US"/>
        </w:rPr>
        <w:t>ies.</w:t>
      </w:r>
    </w:p>
    <w:p>
      <w:pPr>
        <w:pStyle w:val="Body Text"/>
        <w:numPr>
          <w:ilvl w:val="0"/>
          <w:numId w:val="12"/>
        </w:numPr>
        <w:spacing w:line="360" w:lineRule="auto"/>
        <w:ind w:left="750"/>
        <w:rPr>
          <w:position w:val="0"/>
        </w:rPr>
      </w:pPr>
      <w:r>
        <w:rPr>
          <w:rtl w:val="0"/>
          <w:lang w:val="en-US"/>
        </w:rPr>
        <w:t>The Impact of the Islamic invasions (7</w:t>
      </w:r>
      <w:r>
        <w:rPr>
          <w:vertAlign w:val="superscript"/>
          <w:rtl w:val="0"/>
          <w:lang w:val="en-US"/>
        </w:rPr>
        <w:t>th</w:t>
      </w:r>
      <w:r>
        <w:rPr>
          <w:rtl w:val="0"/>
          <w:lang w:val="en-US"/>
        </w:rPr>
        <w:t>- 9</w:t>
      </w:r>
      <w:r>
        <w:rPr>
          <w:vertAlign w:val="superscript"/>
          <w:rtl w:val="0"/>
          <w:lang w:val="en-US"/>
        </w:rPr>
        <w:t>th</w:t>
      </w:r>
      <w:r>
        <w:rPr>
          <w:rtl w:val="0"/>
          <w:lang w:val="en-US"/>
        </w:rPr>
        <w:t xml:space="preserve"> centuries) and the Christian crusades (11</w:t>
      </w:r>
      <w:r>
        <w:rPr>
          <w:vertAlign w:val="superscript"/>
          <w:rtl w:val="0"/>
          <w:lang w:val="en-US"/>
        </w:rPr>
        <w:t>th</w:t>
      </w:r>
      <w:r>
        <w:rPr>
          <w:rtl w:val="0"/>
          <w:lang w:val="en-US"/>
        </w:rPr>
        <w:t xml:space="preserve"> -13</w:t>
      </w:r>
      <w:r>
        <w:rPr>
          <w:vertAlign w:val="superscript"/>
          <w:rtl w:val="0"/>
          <w:lang w:val="en-US"/>
        </w:rPr>
        <w:t>th</w:t>
      </w:r>
      <w:r>
        <w:rPr>
          <w:rtl w:val="0"/>
          <w:lang w:val="en-US"/>
        </w:rPr>
        <w:t xml:space="preserve"> centuries) on contemporary Europe and the Christian-Muslim encounters in West Africa</w:t>
      </w:r>
      <w:r>
        <w:rPr>
          <w:rtl w:val="0"/>
          <w:lang w:val="en-US"/>
        </w:rPr>
        <w:t xml:space="preserve"> </w:t>
      </w:r>
      <w:r>
        <w:rPr>
          <w:rtl w:val="0"/>
          <w:lang w:val="en-US"/>
        </w:rPr>
        <w:t>Challenges and Trends of Intra-religious dialogue in Ghana and West Africa.</w:t>
      </w:r>
    </w:p>
    <w:p>
      <w:pPr>
        <w:pStyle w:val="Body Text"/>
        <w:numPr>
          <w:ilvl w:val="0"/>
          <w:numId w:val="12"/>
        </w:numPr>
        <w:spacing w:line="360" w:lineRule="auto"/>
        <w:ind w:left="750"/>
        <w:rPr>
          <w:position w:val="0"/>
          <w:sz w:val="24"/>
          <w:szCs w:val="24"/>
        </w:rPr>
      </w:pPr>
      <w:r>
        <w:rPr>
          <w:rtl w:val="0"/>
          <w:lang w:val="en-US"/>
        </w:rPr>
        <w:t xml:space="preserve"> Converted Christians and Muslims in Ghana: Prospects and Challenges</w:t>
      </w:r>
    </w:p>
    <w:p>
      <w:pPr>
        <w:pStyle w:val="endnote text"/>
        <w:ind w:left="720" w:firstLine="0"/>
        <w:jc w:val="both"/>
        <w:rPr>
          <w:caps w:val="1"/>
          <w:sz w:val="24"/>
          <w:szCs w:val="24"/>
        </w:rPr>
      </w:pPr>
    </w:p>
    <w:p>
      <w:pPr>
        <w:pStyle w:val="endnote text"/>
        <w:ind w:left="720" w:firstLine="0"/>
        <w:jc w:val="both"/>
        <w:rPr>
          <w:caps w:val="1"/>
          <w:sz w:val="24"/>
          <w:szCs w:val="24"/>
        </w:rPr>
      </w:pPr>
    </w:p>
    <w:p>
      <w:pPr>
        <w:pStyle w:val="endnote text"/>
        <w:ind w:left="720" w:firstLine="0"/>
        <w:jc w:val="both"/>
        <w:rPr>
          <w:caps w:val="1"/>
          <w:sz w:val="24"/>
          <w:szCs w:val="24"/>
        </w:rPr>
      </w:pPr>
    </w:p>
    <w:p>
      <w:pPr>
        <w:pStyle w:val="endnote text"/>
        <w:ind w:left="720" w:firstLine="0"/>
        <w:jc w:val="both"/>
        <w:rPr>
          <w:caps w:val="1"/>
          <w:sz w:val="24"/>
          <w:szCs w:val="24"/>
        </w:rPr>
      </w:pPr>
    </w:p>
    <w:p>
      <w:pPr>
        <w:pStyle w:val="endnote text"/>
        <w:ind w:left="720" w:firstLine="0"/>
        <w:jc w:val="both"/>
        <w:rPr>
          <w:caps w:val="1"/>
          <w:sz w:val="24"/>
          <w:szCs w:val="24"/>
        </w:rPr>
      </w:pPr>
    </w:p>
    <w:p>
      <w:pPr>
        <w:pStyle w:val="endnote text"/>
        <w:ind w:left="720" w:firstLine="0"/>
        <w:jc w:val="both"/>
        <w:rPr>
          <w:caps w:val="1"/>
          <w:sz w:val="24"/>
          <w:szCs w:val="24"/>
        </w:rPr>
      </w:pPr>
      <w:r>
        <w:rPr>
          <w:b w:val="1"/>
          <w:bCs w:val="1"/>
          <w:caps w:val="1"/>
          <w:sz w:val="24"/>
          <w:szCs w:val="24"/>
          <w:rtl w:val="0"/>
          <w:lang w:val="en-US"/>
        </w:rPr>
        <w:t>Publications</w:t>
      </w:r>
      <w:r>
        <w:rPr>
          <w:caps w:val="1"/>
          <w:sz w:val="24"/>
          <w:szCs w:val="24"/>
          <w:rtl w:val="0"/>
          <w:lang w:val="en-US"/>
        </w:rPr>
        <w:t xml:space="preserve"> </w:t>
      </w:r>
    </w:p>
    <w:p>
      <w:pPr>
        <w:pStyle w:val="endnote text"/>
        <w:ind w:left="720" w:firstLine="0"/>
        <w:jc w:val="both"/>
        <w:rPr>
          <w:b w:val="1"/>
          <w:bCs w:val="1"/>
          <w:sz w:val="24"/>
          <w:szCs w:val="24"/>
        </w:rPr>
      </w:pPr>
    </w:p>
    <w:p>
      <w:pPr>
        <w:pStyle w:val="endnote text"/>
        <w:ind w:left="720" w:firstLine="0"/>
        <w:jc w:val="both"/>
        <w:rPr>
          <w:b w:val="1"/>
          <w:bCs w:val="1"/>
          <w:sz w:val="24"/>
          <w:szCs w:val="24"/>
        </w:rPr>
      </w:pPr>
      <w:r>
        <w:rPr>
          <w:b w:val="1"/>
          <w:bCs w:val="1"/>
          <w:sz w:val="24"/>
          <w:szCs w:val="24"/>
          <w:rtl w:val="0"/>
          <w:lang w:val="en-US"/>
        </w:rPr>
        <w:t>Published Research Works in Journals</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0"/>
          <w:iCs w:val="0"/>
          <w:sz w:val="24"/>
          <w:szCs w:val="24"/>
          <w:rtl w:val="0"/>
          <w:lang w:val="en-US"/>
        </w:rPr>
        <w:t>Sarbah</w:t>
      </w:r>
      <w:r>
        <w:rPr>
          <w:rFonts w:ascii="Times New Roman"/>
          <w:i w:val="0"/>
          <w:iCs w:val="0"/>
          <w:sz w:val="24"/>
          <w:szCs w:val="24"/>
          <w:rtl w:val="0"/>
          <w:lang w:val="en-US"/>
        </w:rPr>
        <w:t>,</w:t>
      </w:r>
      <w:r>
        <w:rPr>
          <w:rFonts w:ascii="Times New Roman"/>
          <w:i w:val="0"/>
          <w:iCs w:val="0"/>
          <w:sz w:val="24"/>
          <w:szCs w:val="24"/>
          <w:rtl w:val="0"/>
          <w:lang w:val="en-US"/>
        </w:rPr>
        <w:t xml:space="preserve"> Cosmas Ebo, </w:t>
      </w:r>
      <w:r>
        <w:rPr>
          <w:rFonts w:hAnsi="Times New Roman" w:hint="default"/>
          <w:i w:val="0"/>
          <w:iCs w:val="0"/>
          <w:sz w:val="24"/>
          <w:szCs w:val="24"/>
          <w:rtl w:val="0"/>
          <w:lang w:val="en-US"/>
        </w:rPr>
        <w:t>“</w:t>
      </w:r>
      <w:r>
        <w:rPr>
          <w:rFonts w:ascii="Times New Roman"/>
          <w:i w:val="0"/>
          <w:iCs w:val="0"/>
          <w:sz w:val="24"/>
          <w:szCs w:val="24"/>
          <w:rtl w:val="0"/>
          <w:lang w:val="en-US"/>
        </w:rPr>
        <w:t xml:space="preserve">Christian-Muslim Relations in Ghana: Competition or Cooperation?, </w:t>
      </w:r>
      <w:r>
        <w:rPr>
          <w:rFonts w:ascii="Times New Roman"/>
          <w:i w:val="0"/>
          <w:iCs w:val="0"/>
          <w:sz w:val="24"/>
          <w:szCs w:val="24"/>
          <w:rtl w:val="0"/>
          <w:lang w:val="en-US"/>
        </w:rPr>
        <w:t xml:space="preserve">in </w:t>
      </w:r>
      <w:r>
        <w:rPr>
          <w:rFonts w:ascii="Times New Roman"/>
          <w:i w:val="1"/>
          <w:iCs w:val="1"/>
          <w:sz w:val="24"/>
          <w:szCs w:val="24"/>
          <w:rtl w:val="0"/>
          <w:lang w:val="en-US"/>
        </w:rPr>
        <w:t>E-Journal of Religious Studies and Theological Issues</w:t>
      </w:r>
      <w:r>
        <w:rPr>
          <w:rFonts w:ascii="Times New Roman"/>
          <w:i w:val="0"/>
          <w:iCs w:val="0"/>
          <w:sz w:val="24"/>
          <w:szCs w:val="24"/>
          <w:rtl w:val="0"/>
          <w:lang w:val="en-US"/>
        </w:rPr>
        <w:t>,</w:t>
      </w:r>
      <w:r>
        <w:rPr>
          <w:rFonts w:ascii="Times New Roman"/>
          <w:i w:val="0"/>
          <w:iCs w:val="0"/>
          <w:sz w:val="24"/>
          <w:szCs w:val="24"/>
          <w:rtl w:val="0"/>
          <w:lang w:val="en-US"/>
        </w:rPr>
        <w:t xml:space="preserve"> Vol 1(1) pp. 47-71. </w:t>
      </w:r>
      <w:r>
        <w:rPr>
          <w:rFonts w:ascii="Times New Roman"/>
          <w:i w:val="0"/>
          <w:iCs w:val="0"/>
          <w:sz w:val="24"/>
          <w:szCs w:val="24"/>
          <w:rtl w:val="0"/>
          <w:lang w:val="en-US"/>
        </w:rPr>
        <w:t>Kwame Nkrumah University of Science and Technology, Ghana, June, 2017</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0"/>
          <w:iCs w:val="0"/>
          <w:sz w:val="24"/>
          <w:szCs w:val="24"/>
          <w:rtl w:val="0"/>
          <w:lang w:val="en-US"/>
        </w:rPr>
        <w:t xml:space="preserve">Sarbah, Cosmas Ebo, </w:t>
      </w:r>
      <w:r>
        <w:rPr>
          <w:rFonts w:hAnsi="Times New Roman" w:hint="default"/>
          <w:i w:val="0"/>
          <w:iCs w:val="0"/>
          <w:sz w:val="24"/>
          <w:szCs w:val="24"/>
          <w:rtl w:val="0"/>
          <w:lang w:val="en-US"/>
        </w:rPr>
        <w:t>“</w:t>
      </w:r>
      <w:r>
        <w:rPr>
          <w:rFonts w:ascii="Times New Roman"/>
          <w:i w:val="0"/>
          <w:iCs w:val="0"/>
          <w:sz w:val="24"/>
          <w:szCs w:val="24"/>
          <w:rtl w:val="0"/>
          <w:lang w:val="en-US"/>
        </w:rPr>
        <w:t>Interrogating the  Approaches of Interreligious Dialogue in West Africa</w:t>
      </w:r>
      <w:r>
        <w:rPr>
          <w:rFonts w:hAnsi="Times New Roman" w:hint="default"/>
          <w:i w:val="0"/>
          <w:iCs w:val="0"/>
          <w:sz w:val="24"/>
          <w:szCs w:val="24"/>
          <w:rtl w:val="0"/>
          <w:lang w:val="en-US"/>
        </w:rPr>
        <w:t>”</w:t>
      </w:r>
      <w:r>
        <w:rPr>
          <w:rFonts w:ascii="Times New Roman"/>
          <w:i w:val="0"/>
          <w:iCs w:val="0"/>
          <w:sz w:val="24"/>
          <w:szCs w:val="24"/>
          <w:rtl w:val="0"/>
          <w:lang w:val="en-US"/>
        </w:rPr>
        <w:t xml:space="preserve"> in</w:t>
      </w:r>
      <w:r>
        <w:rPr>
          <w:rFonts w:ascii="Times New Roman"/>
          <w:i w:val="0"/>
          <w:iCs w:val="0"/>
          <w:sz w:val="24"/>
          <w:szCs w:val="24"/>
          <w:rtl w:val="0"/>
          <w:lang w:val="en-US"/>
        </w:rPr>
        <w:t xml:space="preserve"> </w:t>
      </w:r>
      <w:r>
        <w:rPr>
          <w:rFonts w:ascii="Times New Roman"/>
          <w:i w:val="1"/>
          <w:iCs w:val="1"/>
          <w:sz w:val="24"/>
          <w:szCs w:val="24"/>
          <w:rtl w:val="0"/>
          <w:lang w:val="en-US"/>
        </w:rPr>
        <w:t>Journal of Ecumenical Studies</w:t>
      </w:r>
      <w:r>
        <w:rPr>
          <w:rFonts w:ascii="Times New Roman"/>
          <w:i w:val="0"/>
          <w:iCs w:val="0"/>
          <w:sz w:val="24"/>
          <w:szCs w:val="24"/>
          <w:rtl w:val="0"/>
          <w:lang w:val="en-US"/>
        </w:rPr>
        <w:t xml:space="preserve"> 51 (3) </w:t>
      </w:r>
      <w:r>
        <w:rPr>
          <w:rFonts w:ascii="Times New Roman"/>
          <w:i w:val="0"/>
          <w:iCs w:val="0"/>
          <w:sz w:val="24"/>
          <w:szCs w:val="24"/>
          <w:rtl w:val="0"/>
          <w:lang w:val="en-US"/>
        </w:rPr>
        <w:t xml:space="preserve">pp. </w:t>
      </w:r>
      <w:r>
        <w:rPr>
          <w:rFonts w:ascii="Times New Roman"/>
          <w:i w:val="0"/>
          <w:iCs w:val="0"/>
          <w:sz w:val="24"/>
          <w:szCs w:val="24"/>
          <w:rtl w:val="0"/>
          <w:lang w:val="en-US"/>
        </w:rPr>
        <w:t>364-385</w:t>
      </w:r>
      <w:r>
        <w:rPr>
          <w:rFonts w:ascii="Times New Roman"/>
          <w:i w:val="0"/>
          <w:iCs w:val="0"/>
          <w:sz w:val="24"/>
          <w:szCs w:val="24"/>
          <w:rtl w:val="0"/>
          <w:lang w:val="en-US"/>
        </w:rPr>
        <w:t xml:space="preserve">. </w:t>
      </w:r>
      <w:r>
        <w:rPr>
          <w:rFonts w:ascii="Times New Roman"/>
          <w:i w:val="0"/>
          <w:iCs w:val="0"/>
          <w:sz w:val="24"/>
          <w:szCs w:val="24"/>
          <w:rtl w:val="0"/>
          <w:lang w:val="en-US"/>
        </w:rPr>
        <w:t>University of Pennsylvania, USA. June, 2016</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rtl w:val="0"/>
          <w:lang w:val="en-US"/>
        </w:rPr>
      </w:pPr>
      <w:r>
        <w:rPr>
          <w:rFonts w:ascii="Times New Roman"/>
          <w:i w:val="0"/>
          <w:iCs w:val="0"/>
          <w:rtl w:val="0"/>
          <w:lang w:val="en-US"/>
        </w:rPr>
        <w:t xml:space="preserve">Sarbah, Cosmas Ebo, Christian </w:t>
      </w:r>
      <w:r>
        <w:rPr>
          <w:rFonts w:hAnsi="Times New Roman" w:hint="default"/>
          <w:i w:val="0"/>
          <w:iCs w:val="0"/>
          <w:rtl w:val="0"/>
          <w:lang w:val="en-US"/>
        </w:rPr>
        <w:t>“</w:t>
      </w:r>
      <w:r>
        <w:rPr>
          <w:rFonts w:ascii="Times New Roman"/>
          <w:i w:val="0"/>
          <w:iCs w:val="0"/>
          <w:rtl w:val="0"/>
          <w:lang w:val="en-US"/>
        </w:rPr>
        <w:t>Grace</w:t>
      </w:r>
      <w:r>
        <w:rPr>
          <w:rFonts w:hAnsi="Times New Roman" w:hint="default"/>
          <w:i w:val="0"/>
          <w:iCs w:val="0"/>
          <w:rtl w:val="0"/>
          <w:lang w:val="en-US"/>
        </w:rPr>
        <w:t xml:space="preserve">” </w:t>
      </w:r>
      <w:r>
        <w:rPr>
          <w:rFonts w:ascii="Times New Roman"/>
          <w:i w:val="0"/>
          <w:iCs w:val="0"/>
          <w:rtl w:val="0"/>
          <w:lang w:val="en-US"/>
        </w:rPr>
        <w:t xml:space="preserve">and Muslim </w:t>
      </w:r>
      <w:r>
        <w:rPr>
          <w:rFonts w:hAnsi="Times New Roman" w:hint="default"/>
          <w:i w:val="0"/>
          <w:iCs w:val="0"/>
          <w:rtl w:val="0"/>
          <w:lang w:val="en-US"/>
        </w:rPr>
        <w:t>“</w:t>
      </w:r>
      <w:r>
        <w:rPr>
          <w:rFonts w:ascii="Times New Roman"/>
          <w:i w:val="0"/>
          <w:iCs w:val="0"/>
          <w:rtl w:val="0"/>
          <w:lang w:val="en-US"/>
        </w:rPr>
        <w:t>D</w:t>
      </w:r>
      <w:r>
        <w:rPr>
          <w:rFonts w:hAnsi="Times New Roman" w:hint="default"/>
          <w:i w:val="0"/>
          <w:iCs w:val="0"/>
          <w:rtl w:val="0"/>
          <w:lang w:val="en-US"/>
        </w:rPr>
        <w:t>ī</w:t>
      </w:r>
      <w:r>
        <w:rPr>
          <w:rFonts w:ascii="Times New Roman"/>
          <w:i w:val="0"/>
          <w:iCs w:val="0"/>
          <w:rtl w:val="0"/>
          <w:lang w:val="en-US"/>
        </w:rPr>
        <w:t>n Al-Fithra</w:t>
      </w:r>
      <w:r>
        <w:rPr>
          <w:rFonts w:hAnsi="Times New Roman" w:hint="default"/>
          <w:i w:val="0"/>
          <w:iCs w:val="0"/>
          <w:rtl w:val="0"/>
          <w:lang w:val="en-US"/>
        </w:rPr>
        <w:t>”</w:t>
      </w:r>
      <w:r>
        <w:rPr>
          <w:rFonts w:ascii="Times New Roman"/>
          <w:i w:val="0"/>
          <w:iCs w:val="0"/>
          <w:rtl w:val="0"/>
          <w:lang w:val="en-US"/>
        </w:rPr>
        <w:t>: Implication for Christian-Muslim Dialogue in Ghana</w:t>
      </w:r>
      <w:r>
        <w:rPr>
          <w:rFonts w:hAnsi="Times New Roman" w:hint="default"/>
          <w:i w:val="0"/>
          <w:iCs w:val="0"/>
          <w:rtl w:val="0"/>
          <w:lang w:val="en-US"/>
        </w:rPr>
        <w:t xml:space="preserve">” </w:t>
      </w:r>
      <w:r>
        <w:rPr>
          <w:rFonts w:ascii="Times New Roman"/>
          <w:i w:val="0"/>
          <w:iCs w:val="0"/>
          <w:rtl w:val="0"/>
          <w:lang w:val="en-US"/>
        </w:rPr>
        <w:t>in E-</w:t>
      </w:r>
      <w:r>
        <w:rPr>
          <w:rFonts w:ascii="Times New Roman"/>
          <w:i w:val="1"/>
          <w:iCs w:val="1"/>
          <w:rtl w:val="0"/>
          <w:lang w:val="en-US"/>
        </w:rPr>
        <w:t>Journal of Religious Studies and Theological Issues</w:t>
      </w:r>
      <w:r>
        <w:rPr>
          <w:rFonts w:ascii="Times New Roman"/>
          <w:i w:val="0"/>
          <w:iCs w:val="0"/>
          <w:rtl w:val="0"/>
          <w:lang w:val="en-US"/>
        </w:rPr>
        <w:t>,</w:t>
      </w:r>
      <w:r>
        <w:rPr>
          <w:rFonts w:ascii="Times New Roman"/>
          <w:i w:val="0"/>
          <w:iCs w:val="0"/>
          <w:rtl w:val="0"/>
          <w:lang w:val="en-US"/>
        </w:rPr>
        <w:t xml:space="preserve"> </w:t>
      </w:r>
      <w:r>
        <w:rPr>
          <w:rFonts w:ascii="Times New Roman"/>
          <w:i w:val="0"/>
          <w:iCs w:val="0"/>
          <w:rtl w:val="0"/>
          <w:lang w:val="en-US"/>
        </w:rPr>
        <w:t>1 (2) (pp. 106-124). Kwame Nkrumah University of Science and Technology, Ghana. June 2016</w:t>
      </w:r>
    </w:p>
    <w:p>
      <w:pPr>
        <w:pStyle w:val="List Paragraph"/>
        <w:bidi w:val="0"/>
        <w:spacing w:after="0" w:line="240" w:lineRule="auto"/>
        <w:ind w:left="0" w:right="0" w:firstLine="0"/>
        <w:jc w:val="left"/>
        <w:rPr>
          <w:rFonts w:ascii="Times New Roman" w:cs="Times New Roman" w:hAnsi="Times New Roman" w:eastAsia="Times New Roman"/>
          <w:i w:val="0"/>
          <w:iCs w:val="0"/>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1"/>
          <w:iCs w:val="1"/>
          <w:sz w:val="24"/>
          <w:szCs w:val="24"/>
          <w:rtl w:val="0"/>
          <w:lang w:val="en-US"/>
        </w:rPr>
        <w:t>Sarbah, Cosmas Ebo, Christian-Muslim Marriage in Ghana: Prospects and Challenges</w:t>
      </w:r>
      <w:r>
        <w:rPr>
          <w:rFonts w:hAnsi="Times New Roman" w:hint="default"/>
          <w:i w:val="1"/>
          <w:iCs w:val="1"/>
          <w:sz w:val="24"/>
          <w:szCs w:val="24"/>
          <w:rtl w:val="0"/>
          <w:lang w:val="en-US"/>
        </w:rPr>
        <w:t xml:space="preserve">” </w:t>
      </w:r>
      <w:r>
        <w:rPr>
          <w:rFonts w:ascii="Times New Roman"/>
          <w:i w:val="1"/>
          <w:iCs w:val="1"/>
          <w:sz w:val="24"/>
          <w:szCs w:val="24"/>
          <w:rtl w:val="0"/>
          <w:lang w:val="en-US"/>
        </w:rPr>
        <w:t xml:space="preserve">in </w:t>
      </w:r>
      <w:r>
        <w:rPr>
          <w:rFonts w:ascii="Times New Roman"/>
          <w:i w:val="1"/>
          <w:iCs w:val="1"/>
          <w:sz w:val="24"/>
          <w:szCs w:val="24"/>
          <w:rtl w:val="0"/>
          <w:lang w:val="en-US"/>
        </w:rPr>
        <w:t xml:space="preserve">Journal of Applied Thought 5(2) </w:t>
      </w:r>
      <w:r>
        <w:rPr>
          <w:rFonts w:ascii="Times New Roman"/>
          <w:i w:val="1"/>
          <w:iCs w:val="1"/>
          <w:sz w:val="24"/>
          <w:szCs w:val="24"/>
          <w:rtl w:val="0"/>
          <w:lang w:val="en-US"/>
        </w:rPr>
        <w:t xml:space="preserve">pp. </w:t>
      </w:r>
      <w:r>
        <w:rPr>
          <w:rFonts w:ascii="Times New Roman"/>
          <w:i w:val="1"/>
          <w:iCs w:val="1"/>
          <w:sz w:val="24"/>
          <w:szCs w:val="24"/>
          <w:rtl w:val="0"/>
          <w:lang w:val="en-US"/>
        </w:rPr>
        <w:t>103-114</w:t>
      </w:r>
      <w:r>
        <w:rPr>
          <w:rFonts w:ascii="Times New Roman"/>
          <w:i w:val="1"/>
          <w:iCs w:val="1"/>
          <w:sz w:val="24"/>
          <w:szCs w:val="24"/>
          <w:rtl w:val="0"/>
          <w:lang w:val="en-US"/>
        </w:rPr>
        <w:t xml:space="preserve">. </w:t>
      </w:r>
      <w:r>
        <w:rPr>
          <w:rFonts w:ascii="Times New Roman"/>
          <w:i w:val="1"/>
          <w:iCs w:val="1"/>
          <w:sz w:val="24"/>
          <w:szCs w:val="24"/>
          <w:rtl w:val="0"/>
          <w:lang w:val="en-US"/>
        </w:rPr>
        <w:t>All Nations University, Ghana.</w:t>
      </w:r>
      <w:r>
        <w:rPr>
          <w:rFonts w:ascii="Times New Roman"/>
          <w:i w:val="1"/>
          <w:iCs w:val="1"/>
          <w:sz w:val="24"/>
          <w:szCs w:val="24"/>
          <w:rtl w:val="0"/>
          <w:lang w:val="en-US"/>
        </w:rPr>
        <w:t>May, 2016.</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1"/>
          <w:iCs w:val="1"/>
          <w:sz w:val="24"/>
          <w:szCs w:val="24"/>
          <w:rtl w:val="0"/>
          <w:lang w:val="en-US"/>
        </w:rPr>
        <w:t>Sarbah</w:t>
      </w:r>
      <w:r>
        <w:rPr>
          <w:rFonts w:ascii="Times New Roman"/>
          <w:i w:val="1"/>
          <w:iCs w:val="1"/>
          <w:sz w:val="24"/>
          <w:szCs w:val="24"/>
          <w:rtl w:val="0"/>
          <w:lang w:val="en-US"/>
        </w:rPr>
        <w:t>,</w:t>
      </w:r>
      <w:r>
        <w:rPr>
          <w:rFonts w:ascii="Times New Roman"/>
          <w:i w:val="1"/>
          <w:iCs w:val="1"/>
          <w:sz w:val="24"/>
          <w:szCs w:val="24"/>
          <w:rtl w:val="0"/>
          <w:lang w:val="en-US"/>
        </w:rPr>
        <w:t xml:space="preserve"> Cosmas Ebo, </w:t>
      </w:r>
      <w:r>
        <w:rPr>
          <w:rFonts w:hAnsi="Times New Roman" w:hint="default"/>
          <w:i w:val="0"/>
          <w:iCs w:val="0"/>
          <w:sz w:val="24"/>
          <w:szCs w:val="24"/>
          <w:rtl w:val="0"/>
          <w:lang w:val="en-US"/>
        </w:rPr>
        <w:t>“</w:t>
      </w:r>
      <w:r>
        <w:rPr>
          <w:rFonts w:ascii="Times New Roman"/>
          <w:i w:val="0"/>
          <w:iCs w:val="0"/>
          <w:sz w:val="24"/>
          <w:szCs w:val="24"/>
          <w:rtl w:val="0"/>
          <w:lang w:val="en-US"/>
        </w:rPr>
        <w:t xml:space="preserve">Christian-Muslim Relations in Sub-Saharan Africa: The </w:t>
      </w:r>
      <w:r>
        <w:rPr>
          <w:rFonts w:ascii="Times New Roman"/>
          <w:i w:val="0"/>
          <w:iCs w:val="0"/>
          <w:sz w:val="24"/>
          <w:szCs w:val="24"/>
          <w:rtl w:val="0"/>
          <w:lang w:val="en-US"/>
        </w:rPr>
        <w:t>Contribution of Indigenous Cognate Filiation of the Akan People of Ghana</w:t>
      </w:r>
      <w:r>
        <w:rPr>
          <w:rFonts w:hAnsi="Times New Roman" w:hint="default"/>
          <w:i w:val="0"/>
          <w:iCs w:val="0"/>
          <w:sz w:val="24"/>
          <w:szCs w:val="24"/>
          <w:rtl w:val="0"/>
          <w:lang w:val="en-US"/>
        </w:rPr>
        <w:t>”</w:t>
      </w:r>
      <w:r>
        <w:rPr>
          <w:rFonts w:ascii="Times New Roman"/>
          <w:i w:val="1"/>
          <w:iCs w:val="1"/>
          <w:sz w:val="24"/>
          <w:szCs w:val="24"/>
          <w:rtl w:val="0"/>
          <w:lang w:val="en-US"/>
        </w:rPr>
        <w:t xml:space="preserve"> </w:t>
      </w:r>
      <w:r>
        <w:rPr>
          <w:rFonts w:ascii="Times New Roman"/>
          <w:i w:val="1"/>
          <w:iCs w:val="1"/>
          <w:sz w:val="24"/>
          <w:szCs w:val="24"/>
          <w:rtl w:val="0"/>
          <w:lang w:val="en-US"/>
        </w:rPr>
        <w:t xml:space="preserve">in </w:t>
      </w:r>
      <w:r>
        <w:rPr>
          <w:rFonts w:ascii="Times New Roman"/>
          <w:i w:val="1"/>
          <w:iCs w:val="1"/>
          <w:sz w:val="24"/>
          <w:szCs w:val="24"/>
          <w:rtl w:val="0"/>
          <w:lang w:val="en-US"/>
        </w:rPr>
        <w:t xml:space="preserve">Journal of Applied Thought 4(2) </w:t>
      </w:r>
      <w:r>
        <w:rPr>
          <w:rFonts w:ascii="Times New Roman"/>
          <w:i w:val="1"/>
          <w:iCs w:val="1"/>
          <w:sz w:val="24"/>
          <w:szCs w:val="24"/>
          <w:rtl w:val="0"/>
          <w:lang w:val="en-US"/>
        </w:rPr>
        <w:t xml:space="preserve">pp. </w:t>
      </w:r>
      <w:r>
        <w:rPr>
          <w:rFonts w:ascii="Times New Roman"/>
          <w:i w:val="1"/>
          <w:iCs w:val="1"/>
          <w:sz w:val="24"/>
          <w:szCs w:val="24"/>
          <w:rtl w:val="0"/>
          <w:lang w:val="en-US"/>
        </w:rPr>
        <w:t>103-114</w:t>
      </w:r>
      <w:r>
        <w:rPr>
          <w:rFonts w:ascii="Times New Roman"/>
          <w:i w:val="1"/>
          <w:iCs w:val="1"/>
          <w:sz w:val="24"/>
          <w:szCs w:val="24"/>
          <w:rtl w:val="0"/>
          <w:lang w:val="en-US"/>
        </w:rPr>
        <w:t xml:space="preserve">. </w:t>
      </w:r>
      <w:r>
        <w:rPr>
          <w:rFonts w:ascii="Times New Roman"/>
          <w:i w:val="1"/>
          <w:iCs w:val="1"/>
          <w:sz w:val="24"/>
          <w:szCs w:val="24"/>
          <w:rtl w:val="0"/>
          <w:lang w:val="en-US"/>
        </w:rPr>
        <w:t>All Nations University, Ghana.</w:t>
      </w:r>
      <w:r>
        <w:rPr>
          <w:rFonts w:ascii="Times New Roman"/>
          <w:i w:val="1"/>
          <w:iCs w:val="1"/>
          <w:sz w:val="24"/>
          <w:szCs w:val="24"/>
          <w:rtl w:val="0"/>
          <w:lang w:val="en-US"/>
        </w:rPr>
        <w:t xml:space="preserve"> </w:t>
      </w:r>
      <w:r>
        <w:rPr>
          <w:rFonts w:ascii="Times New Roman"/>
          <w:i w:val="0"/>
          <w:iCs w:val="0"/>
          <w:sz w:val="24"/>
          <w:szCs w:val="24"/>
          <w:rtl w:val="0"/>
          <w:lang w:val="en-US"/>
        </w:rPr>
        <w:t xml:space="preserve">June 2015. </w:t>
      </w: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0"/>
          <w:iCs w:val="0"/>
          <w:sz w:val="24"/>
          <w:szCs w:val="24"/>
          <w:rtl w:val="0"/>
          <w:lang w:val="en-US"/>
        </w:rPr>
        <w:t xml:space="preserve"> Sarbah, Cosmas Ebo, </w:t>
      </w:r>
      <w:r>
        <w:rPr>
          <w:rFonts w:hAnsi="Times New Roman" w:hint="default"/>
          <w:i w:val="0"/>
          <w:iCs w:val="0"/>
          <w:sz w:val="24"/>
          <w:szCs w:val="24"/>
          <w:rtl w:val="0"/>
          <w:lang w:val="en-US"/>
        </w:rPr>
        <w:t>“</w:t>
      </w:r>
      <w:r>
        <w:rPr>
          <w:rFonts w:ascii="Times New Roman"/>
          <w:i w:val="0"/>
          <w:iCs w:val="0"/>
          <w:sz w:val="24"/>
          <w:szCs w:val="24"/>
          <w:rtl w:val="0"/>
          <w:lang w:val="en-US"/>
        </w:rPr>
        <w:t>The Planting of Christianity in Ghana</w:t>
      </w:r>
      <w:r>
        <w:rPr>
          <w:rFonts w:hAnsi="Times New Roman" w:hint="default"/>
          <w:i w:val="0"/>
          <w:iCs w:val="0"/>
          <w:sz w:val="24"/>
          <w:szCs w:val="24"/>
          <w:rtl w:val="0"/>
          <w:lang w:val="en-US"/>
        </w:rPr>
        <w:t xml:space="preserve">” </w:t>
      </w:r>
      <w:r>
        <w:rPr>
          <w:rFonts w:ascii="Times New Roman"/>
          <w:i w:val="0"/>
          <w:iCs w:val="0"/>
          <w:sz w:val="24"/>
          <w:szCs w:val="24"/>
          <w:rtl w:val="0"/>
          <w:lang w:val="en-US"/>
        </w:rPr>
        <w:t xml:space="preserve">in </w:t>
      </w:r>
      <w:r>
        <w:rPr>
          <w:rFonts w:ascii="Times New Roman"/>
          <w:i w:val="1"/>
          <w:iCs w:val="1"/>
          <w:sz w:val="24"/>
          <w:szCs w:val="24"/>
          <w:rtl w:val="0"/>
          <w:lang w:val="en-US"/>
        </w:rPr>
        <w:t xml:space="preserve">Trinity Journal of Church and Theology </w:t>
      </w:r>
      <w:r>
        <w:rPr>
          <w:rFonts w:ascii="Times New Roman"/>
          <w:i w:val="0"/>
          <w:iCs w:val="0"/>
          <w:sz w:val="24"/>
          <w:szCs w:val="24"/>
          <w:rtl w:val="0"/>
          <w:lang w:val="en-US"/>
        </w:rPr>
        <w:t xml:space="preserve">18 (2), </w:t>
      </w:r>
      <w:r>
        <w:rPr>
          <w:rFonts w:ascii="Times New Roman"/>
          <w:i w:val="0"/>
          <w:iCs w:val="0"/>
          <w:sz w:val="24"/>
          <w:szCs w:val="24"/>
          <w:rtl w:val="0"/>
          <w:lang w:val="en-US"/>
        </w:rPr>
        <w:t xml:space="preserve">pp. </w:t>
      </w:r>
      <w:r>
        <w:rPr>
          <w:rFonts w:ascii="Times New Roman"/>
          <w:i w:val="0"/>
          <w:iCs w:val="0"/>
          <w:sz w:val="24"/>
          <w:szCs w:val="24"/>
          <w:rtl w:val="0"/>
          <w:lang w:val="en-US"/>
        </w:rPr>
        <w:t>7-26.</w:t>
      </w:r>
      <w:r>
        <w:rPr>
          <w:rFonts w:ascii="Times New Roman"/>
          <w:i w:val="0"/>
          <w:iCs w:val="0"/>
          <w:sz w:val="24"/>
          <w:szCs w:val="24"/>
          <w:rtl w:val="0"/>
          <w:lang w:val="en-US"/>
        </w:rPr>
        <w:t xml:space="preserve"> Trinity Theological Seminary, Ghana, September, 2014</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5"/>
        </w:numPr>
        <w:tabs>
          <w:tab w:val="num" w:pos="1380"/>
          <w:tab w:val="clear" w:pos="144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1"/>
          <w:iCs w:val="1"/>
          <w:rtl w:val="0"/>
          <w:lang w:val="en-US"/>
        </w:rPr>
        <w:t xml:space="preserve">Sarbah, Cosmas Ebo, </w:t>
      </w:r>
      <w:r>
        <w:rPr>
          <w:rFonts w:hAnsi="Times New Roman" w:hint="default"/>
          <w:i w:val="1"/>
          <w:iCs w:val="1"/>
          <w:rtl w:val="0"/>
          <w:lang w:val="en-US"/>
        </w:rPr>
        <w:t>“</w:t>
      </w:r>
      <w:r>
        <w:rPr>
          <w:rFonts w:ascii="Times New Roman"/>
          <w:i w:val="1"/>
          <w:iCs w:val="1"/>
          <w:rtl w:val="0"/>
          <w:lang w:val="en-US"/>
        </w:rPr>
        <w:t>Paradigm Shift in Theological Formation towards Interreligious Dialogue in Ghana</w:t>
      </w:r>
      <w:r>
        <w:rPr>
          <w:rFonts w:hAnsi="Times New Roman" w:hint="default"/>
          <w:i w:val="1"/>
          <w:iCs w:val="1"/>
          <w:rtl w:val="0"/>
          <w:lang w:val="en-US"/>
        </w:rPr>
        <w:t xml:space="preserve">” </w:t>
      </w:r>
      <w:r>
        <w:rPr>
          <w:rFonts w:ascii="Times New Roman"/>
          <w:i w:val="1"/>
          <w:iCs w:val="1"/>
          <w:rtl w:val="0"/>
          <w:lang w:val="en-US"/>
        </w:rPr>
        <w:t xml:space="preserve">in </w:t>
      </w:r>
      <w:r>
        <w:rPr>
          <w:rFonts w:ascii="Times New Roman"/>
          <w:i w:val="1"/>
          <w:iCs w:val="1"/>
          <w:rtl w:val="0"/>
          <w:lang w:val="en-US"/>
        </w:rPr>
        <w:t>Studies in Interreligious Dialogue</w:t>
      </w:r>
      <w:r>
        <w:rPr>
          <w:rFonts w:ascii="Times New Roman"/>
          <w:i w:val="1"/>
          <w:iCs w:val="1"/>
          <w:rtl w:val="0"/>
          <w:lang w:val="en-US"/>
        </w:rPr>
        <w:t xml:space="preserve"> 24 (2),</w:t>
      </w:r>
      <w:r>
        <w:rPr>
          <w:rFonts w:ascii="Times New Roman"/>
          <w:i w:val="1"/>
          <w:iCs w:val="1"/>
          <w:rtl w:val="0"/>
          <w:lang w:val="en-US"/>
        </w:rPr>
        <w:t xml:space="preserve">  2014 ( </w:t>
      </w:r>
      <w:r>
        <w:rPr>
          <w:rFonts w:ascii="Times New Roman"/>
          <w:i w:val="1"/>
          <w:iCs w:val="1"/>
          <w:rtl w:val="0"/>
          <w:lang w:val="en-US"/>
        </w:rPr>
        <w:t>225-236</w:t>
      </w:r>
      <w:r>
        <w:rPr>
          <w:rFonts w:ascii="Times New Roman"/>
          <w:i w:val="1"/>
          <w:iCs w:val="1"/>
          <w:rtl w:val="0"/>
          <w:lang w:val="en-US"/>
        </w:rPr>
        <w:t>)</w:t>
      </w:r>
      <w:r>
        <w:rPr>
          <w:rFonts w:ascii="Times New Roman"/>
          <w:i w:val="1"/>
          <w:iCs w:val="1"/>
          <w:rtl w:val="0"/>
          <w:lang w:val="en-US"/>
        </w:rPr>
        <w:t>.</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lang w:val="en-US"/>
        </w:rPr>
      </w:pPr>
    </w:p>
    <w:p>
      <w:pPr>
        <w:pStyle w:val="Body"/>
        <w:spacing w:line="480" w:lineRule="auto"/>
        <w:rPr>
          <w:rFonts w:ascii="Times New Roman" w:cs="Times New Roman" w:hAnsi="Times New Roman" w:eastAsia="Times New Roman"/>
          <w:b w:val="1"/>
          <w:bCs w:val="1"/>
        </w:rPr>
      </w:pPr>
      <w:r>
        <w:rPr>
          <w:rFonts w:ascii="Times New Roman"/>
          <w:b w:val="1"/>
          <w:bCs w:val="1"/>
          <w:rtl w:val="0"/>
          <w:lang w:val="en-US"/>
        </w:rPr>
        <w:t xml:space="preserve">Book Chapters: </w:t>
      </w:r>
    </w:p>
    <w:p>
      <w:pPr>
        <w:pStyle w:val="Body"/>
        <w:numPr>
          <w:ilvl w:val="0"/>
          <w:numId w:val="16"/>
        </w:numPr>
        <w:tabs>
          <w:tab w:val="num" w:pos="360"/>
          <w:tab w:val="clear" w:pos="0"/>
        </w:tabs>
        <w:ind w:left="360" w:hanging="360"/>
        <w:rPr>
          <w:rFonts w:ascii="Times New Roman Bold" w:cs="Times New Roman Bold" w:hAnsi="Times New Roman Bold" w:eastAsia="Times New Roman Bold"/>
          <w:position w:val="0"/>
        </w:rPr>
      </w:pPr>
      <w:r>
        <w:rPr>
          <w:rFonts w:ascii="Times New Roman"/>
          <w:rtl w:val="0"/>
          <w:lang w:val="de-DE"/>
        </w:rPr>
        <w:t xml:space="preserve">Sarbah, Cosmas Ebo, </w:t>
      </w:r>
      <w:r>
        <w:rPr>
          <w:rFonts w:hAnsi="Times New Roman" w:hint="default"/>
          <w:rtl w:val="0"/>
          <w:lang w:val="en-US"/>
        </w:rPr>
        <w:t>“</w:t>
      </w:r>
      <w:r>
        <w:rPr>
          <w:rFonts w:ascii="Times New Roman"/>
          <w:rtl w:val="0"/>
          <w:lang w:val="en-US"/>
        </w:rPr>
        <w:t>Religious Rights in the State Regulated Mission Schools in Ghana</w:t>
      </w:r>
      <w:r>
        <w:rPr>
          <w:rFonts w:hAnsi="Times New Roman" w:hint="default"/>
          <w:rtl w:val="0"/>
          <w:lang w:val="en-US"/>
        </w:rPr>
        <w:t>”</w:t>
      </w:r>
      <w:r>
        <w:rPr>
          <w:rFonts w:ascii="Times New Roman"/>
          <w:rtl w:val="0"/>
          <w:lang w:val="en-US"/>
        </w:rPr>
        <w:t>, in Religion and Sustainable Development: Ghanaian Perspectives, George Ossom-Batsa, Nicolleta Gatti,</w:t>
      </w:r>
      <w:r>
        <w:rPr>
          <w:rFonts w:ascii="Times New Roman"/>
          <w:rtl w:val="0"/>
        </w:rPr>
        <w:t xml:space="preserve"> </w:t>
      </w:r>
      <w:r>
        <w:rPr>
          <w:rFonts w:ascii="Times New Roman"/>
          <w:rtl w:val="0"/>
          <w:lang w:val="en-US"/>
        </w:rPr>
        <w:t>Rabiatu Deinyo Ammah (edts). Vatican City: Urbaniana University Press, 2018</w:t>
      </w:r>
    </w:p>
    <w:p>
      <w:pPr>
        <w:pStyle w:val="Body"/>
        <w:rPr>
          <w:rFonts w:ascii="Times New Roman" w:cs="Times New Roman" w:hAnsi="Times New Roman" w:eastAsia="Times New Roman"/>
        </w:rPr>
      </w:pPr>
    </w:p>
    <w:p>
      <w:pPr>
        <w:pStyle w:val="Body"/>
        <w:numPr>
          <w:ilvl w:val="0"/>
          <w:numId w:val="16"/>
        </w:numPr>
        <w:tabs>
          <w:tab w:val="num" w:pos="360"/>
          <w:tab w:val="clear" w:pos="0"/>
        </w:tabs>
        <w:ind w:left="360" w:hanging="360"/>
        <w:rPr>
          <w:rFonts w:ascii="Times New Roman Bold" w:cs="Times New Roman Bold" w:hAnsi="Times New Roman Bold" w:eastAsia="Times New Roman Bold"/>
          <w:position w:val="0"/>
        </w:rPr>
      </w:pPr>
      <w:r>
        <w:rPr>
          <w:rFonts w:ascii="Times New Roman"/>
          <w:rtl w:val="0"/>
          <w:lang w:val="en-US"/>
        </w:rPr>
        <w:t xml:space="preserve">Sarbah, Cosmas Ebo, </w:t>
      </w:r>
      <w:r>
        <w:rPr>
          <w:rFonts w:hAnsi="Times New Roman" w:hint="default"/>
          <w:rtl w:val="0"/>
          <w:lang w:val="en-US"/>
        </w:rPr>
        <w:t>“</w:t>
      </w:r>
      <w:r>
        <w:rPr>
          <w:rFonts w:ascii="Times New Roman"/>
          <w:rtl w:val="0"/>
          <w:lang w:val="en-US"/>
        </w:rPr>
        <w:t>Sin and Redemption in Christianity and Islam</w:t>
      </w:r>
      <w:r>
        <w:rPr>
          <w:rFonts w:hAnsi="Times New Roman" w:hint="default"/>
          <w:rtl w:val="0"/>
          <w:lang w:val="en-US"/>
        </w:rPr>
        <w:t>”</w:t>
      </w:r>
      <w:r>
        <w:rPr>
          <w:rFonts w:ascii="Times New Roman"/>
          <w:rtl w:val="0"/>
          <w:lang w:val="en-US"/>
        </w:rPr>
        <w:t>, in Theological Issues in Christian-Muslim Dialogue.</w:t>
      </w:r>
      <w:r>
        <w:rPr>
          <w:rFonts w:ascii="Times New Roman"/>
          <w:rtl w:val="0"/>
        </w:rPr>
        <w:t xml:space="preserve"> </w:t>
      </w:r>
      <w:r>
        <w:rPr>
          <w:rFonts w:ascii="Times New Roman"/>
          <w:rtl w:val="0"/>
          <w:lang w:val="en-US"/>
        </w:rPr>
        <w:t>Charles Tieszen (ed.)</w:t>
      </w:r>
      <w:r>
        <w:rPr>
          <w:rFonts w:ascii="Times New Roman"/>
          <w:rtl w:val="0"/>
        </w:rPr>
        <w:t xml:space="preserve"> </w:t>
      </w:r>
      <w:r>
        <w:rPr>
          <w:rFonts w:ascii="Times New Roman"/>
          <w:rtl w:val="0"/>
          <w:lang w:val="en-US"/>
        </w:rPr>
        <w:t>Eugene, Oregon:Pickwick Press, 2018 (pp. 77-90).</w:t>
      </w: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p>
    <w:p>
      <w:pPr>
        <w:pStyle w:val="Body"/>
        <w:numPr>
          <w:ilvl w:val="0"/>
          <w:numId w:val="16"/>
        </w:numPr>
        <w:tabs>
          <w:tab w:val="num" w:pos="360"/>
          <w:tab w:val="clear" w:pos="0"/>
        </w:tabs>
        <w:ind w:left="360" w:hanging="360"/>
        <w:rPr>
          <w:position w:val="0"/>
        </w:rPr>
      </w:pPr>
      <w:r>
        <w:rPr>
          <w:i w:val="1"/>
          <w:iCs w:val="1"/>
          <w:rtl w:val="0"/>
          <w:lang w:val="en-US"/>
        </w:rPr>
        <w:t xml:space="preserve"> </w:t>
      </w:r>
      <w:r>
        <w:rPr>
          <w:rtl w:val="0"/>
          <w:lang w:val="de-DE"/>
        </w:rPr>
        <w:t>Sarbah</w:t>
      </w:r>
      <w:r>
        <w:rPr>
          <w:rtl w:val="0"/>
          <w:lang w:val="en-US"/>
        </w:rPr>
        <w:t>,</w:t>
      </w:r>
      <w:r>
        <w:rPr>
          <w:rtl w:val="0"/>
          <w:lang w:val="pt-PT"/>
        </w:rPr>
        <w:t xml:space="preserve"> Cosmas Ebo, </w:t>
      </w:r>
      <w:r>
        <w:rPr>
          <w:rFonts w:hAnsi="Times New Roman" w:hint="default"/>
          <w:rtl w:val="0"/>
          <w:lang w:val="en-US"/>
        </w:rPr>
        <w:t>“</w:t>
      </w:r>
      <w:r>
        <w:rPr>
          <w:rtl w:val="0"/>
          <w:lang w:val="en-US"/>
        </w:rPr>
        <w:t>Application of Education Act 1961 in the Mission Schools: Implication for Interreligious Dialogue in Ghana</w:t>
      </w:r>
      <w:r>
        <w:rPr>
          <w:rFonts w:hAnsi="Times New Roman" w:hint="default"/>
          <w:rtl w:val="0"/>
          <w:lang w:val="en-US"/>
        </w:rPr>
        <w:t>”</w:t>
      </w:r>
      <w:r>
        <w:rPr>
          <w:rtl w:val="0"/>
        </w:rPr>
        <w:t xml:space="preserve">, </w:t>
      </w:r>
      <w:r>
        <w:rPr>
          <w:rtl w:val="0"/>
          <w:lang w:val="en-US"/>
        </w:rPr>
        <w:t xml:space="preserve">in </w:t>
      </w:r>
      <w:r>
        <w:rPr>
          <w:i w:val="1"/>
          <w:iCs w:val="1"/>
          <w:rtl w:val="0"/>
          <w:lang w:val="nl-NL"/>
        </w:rPr>
        <w:t xml:space="preserve">International Symposium Proceedings 2016 </w:t>
      </w:r>
      <w:r>
        <w:rPr>
          <w:rtl w:val="0"/>
        </w:rPr>
        <w:t>(pp.59-67)</w:t>
      </w:r>
      <w:r>
        <w:rPr>
          <w:i w:val="1"/>
          <w:iCs w:val="1"/>
          <w:rtl w:val="0"/>
        </w:rPr>
        <w:t xml:space="preserve">. </w:t>
      </w:r>
      <w:r>
        <w:rPr>
          <w:rtl w:val="0"/>
          <w:lang w:val="en-US"/>
        </w:rPr>
        <w:t xml:space="preserve">California (Santa Barbara): </w:t>
      </w:r>
      <w:r>
        <w:rPr>
          <w:rtl w:val="0"/>
          <w:lang w:val="en-US"/>
        </w:rPr>
        <w:t>University of California</w:t>
      </w:r>
      <w:r>
        <w:rPr>
          <w:rtl w:val="0"/>
          <w:lang w:val="en-US"/>
        </w:rPr>
        <w:t xml:space="preserve"> Press</w:t>
      </w:r>
      <w:r>
        <w:rPr>
          <w:rtl w:val="0"/>
        </w:rPr>
        <w:t xml:space="preserve">, </w:t>
      </w:r>
      <w:r>
        <w:rPr>
          <w:rtl w:val="0"/>
          <w:lang w:val="en-US"/>
        </w:rPr>
        <w:t xml:space="preserve"> 2016)</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p>
    <w:p>
      <w:pPr>
        <w:pStyle w:val="Body"/>
        <w:numPr>
          <w:ilvl w:val="0"/>
          <w:numId w:val="16"/>
        </w:numPr>
        <w:tabs>
          <w:tab w:val="num" w:pos="360"/>
          <w:tab w:val="clear" w:pos="0"/>
        </w:tabs>
        <w:ind w:left="360" w:hanging="360"/>
        <w:rPr>
          <w:rFonts w:ascii="Times New Roman Bold" w:cs="Times New Roman Bold" w:hAnsi="Times New Roman Bold" w:eastAsia="Times New Roman Bold"/>
          <w:position w:val="0"/>
        </w:rPr>
      </w:pPr>
      <w:r>
        <w:rPr>
          <w:rFonts w:ascii="Times New Roman"/>
          <w:rtl w:val="0"/>
          <w:lang w:val="en-US"/>
        </w:rPr>
        <w:t xml:space="preserve"> </w:t>
      </w:r>
      <w:r>
        <w:rPr>
          <w:rFonts w:ascii="Times New Roman"/>
          <w:rtl w:val="0"/>
          <w:lang w:val="de-DE"/>
        </w:rPr>
        <w:t xml:space="preserve">Sarbah, Cosmas Ebo, </w:t>
      </w:r>
      <w:r>
        <w:rPr>
          <w:rFonts w:hAnsi="Times New Roman" w:hint="default"/>
          <w:rtl w:val="0"/>
          <w:lang w:val="en-US"/>
        </w:rPr>
        <w:t>“</w:t>
      </w:r>
      <w:r>
        <w:rPr>
          <w:rFonts w:ascii="Times New Roman"/>
          <w:rtl w:val="0"/>
          <w:lang w:val="en-US"/>
        </w:rPr>
        <w:t>The New Evangelisation and Inter-religious Dialogue in the Ghanaian Context</w:t>
      </w:r>
      <w:r>
        <w:rPr>
          <w:rFonts w:hAnsi="Times New Roman" w:hint="default"/>
          <w:rtl w:val="0"/>
          <w:lang w:val="en-US"/>
        </w:rPr>
        <w:t>”</w:t>
      </w:r>
      <w:r>
        <w:rPr>
          <w:rFonts w:ascii="Times New Roman"/>
          <w:rtl w:val="0"/>
        </w:rPr>
        <w:t xml:space="preserve">, </w:t>
      </w:r>
      <w:r>
        <w:rPr>
          <w:rFonts w:ascii="Times New Roman"/>
          <w:rtl w:val="0"/>
          <w:lang w:val="en-US"/>
        </w:rPr>
        <w:t xml:space="preserve">in </w:t>
      </w:r>
      <w:r>
        <w:rPr>
          <w:rFonts w:ascii="Times New Roman"/>
          <w:i w:val="1"/>
          <w:iCs w:val="1"/>
          <w:rtl w:val="0"/>
          <w:lang w:val="en-US"/>
        </w:rPr>
        <w:t>Acts of the 2014 National Pastoral Congress</w:t>
      </w:r>
      <w:r>
        <w:rPr>
          <w:rFonts w:ascii="Times New Roman"/>
          <w:rtl w:val="0"/>
        </w:rPr>
        <w:t xml:space="preserve">, </w:t>
      </w:r>
      <w:r>
        <w:rPr>
          <w:rFonts w:ascii="Times New Roman"/>
          <w:rtl w:val="0"/>
          <w:lang w:val="en-US"/>
        </w:rPr>
        <w:t>pp.</w:t>
      </w:r>
      <w:r>
        <w:rPr>
          <w:rFonts w:ascii="Times New Roman"/>
          <w:rtl w:val="0"/>
        </w:rPr>
        <w:t xml:space="preserve">172-192. </w:t>
      </w:r>
      <w:r>
        <w:rPr>
          <w:rFonts w:ascii="Times New Roman"/>
          <w:rtl w:val="0"/>
          <w:lang w:val="en-US"/>
        </w:rPr>
        <w:t xml:space="preserve">Accra: </w:t>
      </w:r>
      <w:r>
        <w:rPr>
          <w:rFonts w:ascii="Times New Roman"/>
          <w:rtl w:val="0"/>
        </w:rPr>
        <w:t xml:space="preserve">National </w:t>
      </w:r>
      <w:r>
        <w:rPr>
          <w:rFonts w:ascii="Times New Roman"/>
          <w:rtl w:val="0"/>
          <w:lang w:val="en-US"/>
        </w:rPr>
        <w:t>C</w:t>
      </w:r>
      <w:r>
        <w:rPr>
          <w:rFonts w:ascii="Times New Roman"/>
          <w:rtl w:val="0"/>
          <w:lang w:val="en-US"/>
        </w:rPr>
        <w:t>atholic Secretariat,</w:t>
      </w:r>
      <w:r>
        <w:rPr>
          <w:rFonts w:ascii="Times New Roman"/>
          <w:rtl w:val="0"/>
          <w:lang w:val="en-US"/>
        </w:rPr>
        <w:t xml:space="preserve"> 2014.</w:t>
      </w:r>
    </w:p>
    <w:p>
      <w:pPr>
        <w:pStyle w:val="Body"/>
        <w:rPr>
          <w:rFonts w:ascii="Times New Roman" w:cs="Times New Roman" w:hAnsi="Times New Roman" w:eastAsia="Times New Roman"/>
          <w:i w:val="1"/>
          <w:iCs w:val="1"/>
        </w:rPr>
      </w:pPr>
    </w:p>
    <w:p>
      <w:pPr>
        <w:pStyle w:val="Body"/>
        <w:spacing w:line="480" w:lineRule="auto"/>
        <w:rPr>
          <w:i w:val="1"/>
          <w:iCs w:val="1"/>
        </w:rPr>
      </w:pPr>
    </w:p>
    <w:p>
      <w:pPr>
        <w:pStyle w:val="Body"/>
        <w:spacing w:line="480" w:lineRule="auto"/>
        <w:rPr>
          <w:b w:val="1"/>
          <w:bCs w:val="1"/>
          <w:caps w:val="1"/>
        </w:rPr>
      </w:pPr>
      <w:r>
        <w:rPr>
          <w:b w:val="1"/>
          <w:bCs w:val="1"/>
          <w:caps w:val="1"/>
          <w:rtl w:val="0"/>
          <w:lang w:val="en-US"/>
        </w:rPr>
        <w:t xml:space="preserve"> </w:t>
      </w:r>
      <w:r>
        <w:rPr>
          <w:b w:val="1"/>
          <w:bCs w:val="1"/>
          <w:caps w:val="1"/>
          <w:rtl w:val="0"/>
          <w:lang w:val="en-US"/>
        </w:rPr>
        <w:t>Articles in Review</w:t>
      </w: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rtl w:val="0"/>
          <w:lang w:val="en-US"/>
        </w:rPr>
      </w:pPr>
      <w:r>
        <w:rPr>
          <w:rFonts w:ascii="Times New Roman"/>
          <w:i w:val="0"/>
          <w:iCs w:val="0"/>
          <w:rtl w:val="0"/>
          <w:lang w:val="en-US"/>
        </w:rPr>
        <w:t xml:space="preserve">Sarbah, Cosmas Ebo &amp; Emmanuel Kojo Enin Antwi, Inter-religious Dialogue: A Non-Institutional Approach to the New Evangelisation, </w:t>
      </w:r>
      <w:r>
        <w:rPr>
          <w:rFonts w:ascii="Times New Roman"/>
          <w:i w:val="0"/>
          <w:iCs w:val="0"/>
          <w:rtl w:val="0"/>
          <w:lang w:val="en-US"/>
        </w:rPr>
        <w:t xml:space="preserve">in </w:t>
      </w:r>
      <w:r>
        <w:rPr>
          <w:rFonts w:ascii="Times New Roman"/>
          <w:i w:val="1"/>
          <w:iCs w:val="1"/>
          <w:rtl w:val="0"/>
          <w:lang w:val="en-US"/>
        </w:rPr>
        <w:t>Journal for the Study of Religion (JSR)</w:t>
      </w:r>
      <w:r>
        <w:rPr>
          <w:rFonts w:ascii="Times New Roman"/>
          <w:i w:val="0"/>
          <w:iCs w:val="0"/>
          <w:rtl w:val="0"/>
          <w:lang w:val="en-US"/>
        </w:rPr>
        <w:t>, by Department of Religious Studies &amp; Arabic, College of Human Sciences, University of South Africa</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rtl w:val="0"/>
          <w:lang w:val="en-US"/>
        </w:rPr>
      </w:pPr>
      <w:r>
        <w:rPr>
          <w:rFonts w:ascii="Times New Roman"/>
          <w:i w:val="0"/>
          <w:iCs w:val="0"/>
          <w:sz w:val="24"/>
          <w:szCs w:val="24"/>
          <w:rtl w:val="0"/>
          <w:lang w:val="en-US"/>
        </w:rPr>
        <w:t xml:space="preserve">Sarbah Cosmas Ebo, </w:t>
      </w:r>
      <w:r>
        <w:rPr>
          <w:rFonts w:hAnsi="Times New Roman" w:hint="default"/>
          <w:i w:val="0"/>
          <w:iCs w:val="0"/>
          <w:sz w:val="24"/>
          <w:szCs w:val="24"/>
          <w:rtl w:val="0"/>
          <w:lang w:val="en-US"/>
        </w:rPr>
        <w:t>“</w:t>
      </w:r>
      <w:r>
        <w:rPr>
          <w:rFonts w:ascii="Times New Roman"/>
          <w:i w:val="0"/>
          <w:iCs w:val="0"/>
          <w:sz w:val="24"/>
          <w:szCs w:val="24"/>
          <w:rtl w:val="0"/>
          <w:lang w:val="en-US"/>
        </w:rPr>
        <w:t>Contextualisation of Theological Formation in Ghana: Nature, Challenges and Prospects</w:t>
      </w:r>
      <w:r>
        <w:rPr>
          <w:rFonts w:hAnsi="Times New Roman" w:hint="default"/>
          <w:i w:val="0"/>
          <w:iCs w:val="0"/>
          <w:sz w:val="24"/>
          <w:szCs w:val="24"/>
          <w:rtl w:val="0"/>
          <w:lang w:val="en-US"/>
        </w:rPr>
        <w:t>”</w:t>
      </w:r>
      <w:r>
        <w:rPr>
          <w:rFonts w:ascii="Times New Roman"/>
          <w:i w:val="0"/>
          <w:iCs w:val="0"/>
          <w:sz w:val="24"/>
          <w:szCs w:val="24"/>
          <w:rtl w:val="0"/>
          <w:lang w:val="en-US"/>
        </w:rPr>
        <w:t xml:space="preserve">, </w:t>
      </w:r>
      <w:r>
        <w:rPr>
          <w:rFonts w:ascii="Times New Roman"/>
          <w:i w:val="0"/>
          <w:iCs w:val="0"/>
          <w:sz w:val="24"/>
          <w:szCs w:val="24"/>
          <w:rtl w:val="0"/>
          <w:lang w:val="en-US"/>
        </w:rPr>
        <w:t xml:space="preserve">in </w:t>
      </w:r>
      <w:r>
        <w:rPr>
          <w:rFonts w:ascii="Times New Roman"/>
          <w:i w:val="1"/>
          <w:iCs w:val="1"/>
          <w:rtl w:val="0"/>
          <w:lang w:val="en-US"/>
        </w:rPr>
        <w:t>Oguaa Journal of Religion &amp; Human Values</w:t>
      </w:r>
      <w:r>
        <w:rPr>
          <w:rFonts w:ascii="Times New Roman"/>
          <w:i w:val="0"/>
          <w:iCs w:val="0"/>
          <w:rtl w:val="0"/>
          <w:lang w:val="en-US"/>
        </w:rPr>
        <w:t>, University of Cape coast, Ghana</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0"/>
          <w:iCs w:val="0"/>
          <w:sz w:val="24"/>
          <w:szCs w:val="24"/>
          <w:rtl w:val="0"/>
          <w:lang w:val="en-US"/>
        </w:rPr>
        <w:t xml:space="preserve">Sarbah Cosmas Ebo, </w:t>
      </w:r>
      <w:r>
        <w:rPr>
          <w:rFonts w:hAnsi="Times New Roman" w:hint="default"/>
          <w:i w:val="0"/>
          <w:iCs w:val="0"/>
          <w:sz w:val="24"/>
          <w:szCs w:val="24"/>
          <w:rtl w:val="0"/>
          <w:lang w:val="en-US"/>
        </w:rPr>
        <w:t>“</w:t>
      </w:r>
      <w:r>
        <w:rPr>
          <w:rFonts w:ascii="Times New Roman"/>
          <w:i w:val="0"/>
          <w:iCs w:val="0"/>
          <w:sz w:val="24"/>
          <w:szCs w:val="24"/>
          <w:rtl w:val="0"/>
          <w:lang w:val="en-US"/>
        </w:rPr>
        <w:t>Islam and Christianity in Dialogue</w:t>
      </w:r>
      <w:r>
        <w:rPr>
          <w:rFonts w:hAnsi="Times New Roman" w:hint="default"/>
          <w:i w:val="0"/>
          <w:iCs w:val="0"/>
          <w:sz w:val="24"/>
          <w:szCs w:val="24"/>
          <w:rtl w:val="0"/>
          <w:lang w:val="en-US"/>
        </w:rPr>
        <w:t>”</w:t>
      </w:r>
      <w:r>
        <w:rPr>
          <w:rFonts w:ascii="Times New Roman"/>
          <w:i w:val="0"/>
          <w:iCs w:val="0"/>
          <w:sz w:val="24"/>
          <w:szCs w:val="24"/>
          <w:rtl w:val="0"/>
          <w:lang w:val="en-US"/>
        </w:rPr>
        <w:t>,</w:t>
      </w:r>
      <w:r>
        <w:rPr>
          <w:rFonts w:ascii="Times New Roman"/>
          <w:i w:val="0"/>
          <w:iCs w:val="0"/>
          <w:sz w:val="24"/>
          <w:szCs w:val="24"/>
          <w:rtl w:val="0"/>
          <w:lang w:val="en-US"/>
        </w:rPr>
        <w:t xml:space="preserve"> </w:t>
      </w:r>
      <w:r>
        <w:rPr>
          <w:rFonts w:ascii="Times New Roman"/>
          <w:i w:val="0"/>
          <w:iCs w:val="0"/>
          <w:sz w:val="24"/>
          <w:szCs w:val="24"/>
          <w:rtl w:val="0"/>
          <w:lang w:val="en-US"/>
        </w:rPr>
        <w:t>to be published by Center for Ethics and Culture on  Conference</w:t>
      </w:r>
      <w:r>
        <w:rPr>
          <w:rFonts w:hAnsi="Times New Roman" w:hint="default"/>
          <w:i w:val="0"/>
          <w:iCs w:val="0"/>
          <w:sz w:val="24"/>
          <w:szCs w:val="24"/>
          <w:rtl w:val="0"/>
          <w:lang w:val="en-US"/>
        </w:rPr>
        <w:t xml:space="preserve">” </w:t>
      </w:r>
      <w:r>
        <w:rPr>
          <w:rFonts w:ascii="Times New Roman"/>
          <w:i w:val="0"/>
          <w:iCs w:val="0"/>
          <w:sz w:val="24"/>
          <w:szCs w:val="24"/>
          <w:rtl w:val="0"/>
          <w:lang w:val="en-US"/>
        </w:rPr>
        <w:t xml:space="preserve">in </w:t>
      </w:r>
      <w:r>
        <w:rPr>
          <w:rFonts w:ascii="Times New Roman"/>
          <w:i w:val="0"/>
          <w:iCs w:val="0"/>
          <w:sz w:val="24"/>
          <w:szCs w:val="24"/>
          <w:rtl w:val="0"/>
          <w:lang w:val="en-US"/>
        </w:rPr>
        <w:t>African Christian Theology: Memories and Mission for the 21</w:t>
      </w:r>
      <w:r>
        <w:rPr>
          <w:rFonts w:ascii="Times New Roman"/>
          <w:i w:val="0"/>
          <w:iCs w:val="0"/>
          <w:sz w:val="24"/>
          <w:szCs w:val="24"/>
          <w:vertAlign w:val="superscript"/>
          <w:rtl w:val="0"/>
          <w:lang w:val="en-US"/>
        </w:rPr>
        <w:t>st</w:t>
      </w:r>
      <w:r>
        <w:rPr>
          <w:rFonts w:ascii="Times New Roman"/>
          <w:i w:val="0"/>
          <w:iCs w:val="0"/>
          <w:sz w:val="24"/>
          <w:szCs w:val="24"/>
          <w:rtl w:val="0"/>
          <w:lang w:val="en-US"/>
        </w:rPr>
        <w:t xml:space="preserve"> century, University of Notre Dame, United States of America.</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i w:val="0"/>
          <w:iCs w:val="0"/>
          <w:sz w:val="24"/>
          <w:szCs w:val="24"/>
          <w:rtl w:val="0"/>
          <w:lang w:val="en-US"/>
        </w:rPr>
        <w:t xml:space="preserve">Sarbah, Cosmas Ebo, </w:t>
      </w:r>
      <w:r>
        <w:rPr>
          <w:rFonts w:hAnsi="Times New Roman" w:hint="default"/>
          <w:i w:val="0"/>
          <w:iCs w:val="0"/>
          <w:sz w:val="24"/>
          <w:szCs w:val="24"/>
          <w:rtl w:val="0"/>
          <w:lang w:val="en-US"/>
        </w:rPr>
        <w:t>“</w:t>
      </w:r>
      <w:r>
        <w:rPr>
          <w:rFonts w:ascii="Times New Roman"/>
          <w:i w:val="0"/>
          <w:iCs w:val="0"/>
          <w:sz w:val="24"/>
          <w:szCs w:val="24"/>
          <w:rtl w:val="0"/>
          <w:lang w:val="en-US"/>
        </w:rPr>
        <w:t>African Catholicism and Islam: Relationship and Tension</w:t>
      </w:r>
      <w:r>
        <w:rPr>
          <w:rFonts w:hAnsi="Times New Roman" w:hint="default"/>
          <w:i w:val="0"/>
          <w:iCs w:val="0"/>
          <w:sz w:val="24"/>
          <w:szCs w:val="24"/>
          <w:rtl w:val="0"/>
          <w:lang w:val="en-US"/>
        </w:rPr>
        <w:t>”</w:t>
      </w:r>
      <w:r>
        <w:rPr>
          <w:rFonts w:ascii="Times New Roman"/>
          <w:i w:val="0"/>
          <w:iCs w:val="0"/>
          <w:sz w:val="24"/>
          <w:szCs w:val="24"/>
          <w:rtl w:val="0"/>
          <w:lang w:val="en-US"/>
        </w:rPr>
        <w:t xml:space="preserve">, as Chapter of </w:t>
      </w:r>
      <w:r>
        <w:rPr>
          <w:rFonts w:ascii="Times New Roman"/>
          <w:i w:val="1"/>
          <w:iCs w:val="1"/>
          <w:sz w:val="24"/>
          <w:szCs w:val="24"/>
          <w:rtl w:val="0"/>
          <w:lang w:val="en-US"/>
        </w:rPr>
        <w:t>Handbook of African Catholicism</w:t>
      </w:r>
      <w:r>
        <w:rPr>
          <w:rFonts w:ascii="Times New Roman"/>
          <w:i w:val="0"/>
          <w:iCs w:val="0"/>
          <w:sz w:val="24"/>
          <w:szCs w:val="24"/>
          <w:rtl w:val="0"/>
          <w:lang w:val="en-US"/>
        </w:rPr>
        <w:t xml:space="preserve"> in 2018 by Center for Global Catholicism, DePaul University, Chicago (USA)</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color w:val="ce222b"/>
          <w:position w:val="0"/>
          <w:sz w:val="24"/>
          <w:szCs w:val="24"/>
          <w:rtl w:val="0"/>
          <w:lang w:val="en-US"/>
        </w:rPr>
      </w:pPr>
      <w:r>
        <w:rPr>
          <w:rFonts w:ascii="Times New Roman"/>
          <w:i w:val="0"/>
          <w:iCs w:val="0"/>
          <w:sz w:val="24"/>
          <w:szCs w:val="24"/>
          <w:rtl w:val="0"/>
          <w:lang w:val="en-US"/>
        </w:rPr>
        <w:t xml:space="preserve">Appiah-Sekyere Paul &amp; Sarbah, Cosmas Ebo, </w:t>
      </w:r>
      <w:r>
        <w:rPr>
          <w:rFonts w:hAnsi="Times New Roman" w:hint="default"/>
          <w:i w:val="0"/>
          <w:iCs w:val="0"/>
          <w:sz w:val="24"/>
          <w:szCs w:val="24"/>
          <w:rtl w:val="0"/>
          <w:lang w:val="en-US"/>
        </w:rPr>
        <w:t>“</w:t>
      </w:r>
      <w:r>
        <w:rPr>
          <w:rFonts w:ascii="Times New Roman"/>
          <w:i w:val="0"/>
          <w:iCs w:val="0"/>
          <w:sz w:val="24"/>
          <w:szCs w:val="24"/>
          <w:rtl w:val="0"/>
          <w:lang w:val="en-US"/>
        </w:rPr>
        <w:t>Christian Ethics and Islamic Ethnic: A Critical Comparative Study</w:t>
      </w:r>
      <w:r>
        <w:rPr>
          <w:rFonts w:hAnsi="Times New Roman" w:hint="default"/>
          <w:i w:val="0"/>
          <w:iCs w:val="0"/>
          <w:sz w:val="24"/>
          <w:szCs w:val="24"/>
          <w:rtl w:val="0"/>
          <w:lang w:val="en-US"/>
        </w:rPr>
        <w:t>”</w:t>
      </w:r>
      <w:r>
        <w:rPr>
          <w:rFonts w:ascii="Times New Roman"/>
          <w:i w:val="1"/>
          <w:iCs w:val="1"/>
          <w:sz w:val="24"/>
          <w:szCs w:val="24"/>
          <w:rtl w:val="0"/>
          <w:lang w:val="en-US"/>
        </w:rPr>
        <w:t xml:space="preserve">, in </w:t>
      </w:r>
      <w:r>
        <w:rPr>
          <w:rFonts w:ascii="Times New Roman"/>
          <w:i w:val="1"/>
          <w:iCs w:val="1"/>
          <w:rtl w:val="0"/>
          <w:lang w:val="en-US"/>
        </w:rPr>
        <w:t xml:space="preserve"> International Journal of Arts and Social Science (</w:t>
      </w:r>
      <w:r>
        <w:rPr>
          <w:rFonts w:ascii="Times New Roman"/>
          <w:i w:val="0"/>
          <w:iCs w:val="0"/>
          <w:color w:val="ce222b"/>
          <w:rtl w:val="0"/>
          <w:lang w:val="en-US"/>
        </w:rPr>
        <w:t>Published)</w:t>
      </w:r>
    </w:p>
    <w:p>
      <w:pPr>
        <w:pStyle w:val="List Paragraph"/>
        <w:bidi w:val="0"/>
        <w:spacing w:after="0" w:line="240" w:lineRule="auto"/>
        <w:ind w:left="0" w:right="0" w:firstLine="0"/>
        <w:jc w:val="left"/>
        <w:rPr>
          <w:rFonts w:ascii="Times New Roman" w:cs="Times New Roman" w:hAnsi="Times New Roman" w:eastAsia="Times New Roman"/>
          <w:i w:val="0"/>
          <w:iCs w:val="0"/>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Sarbah, Cosmas Ebo, Religious Extremism in a Ghanaian City: Challenges and Responsibilities of Christians and Muslims, Department for the Study of Religions, University of Ghana</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Sarbah, Cosmas Ebo, The Quest for Global Peace: The Role of Christian-Muslim Dialogue, Department For Religious Studies, Kwame Nkrumah University of Science and Technology</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Sarbah, Cosmas Ebo, Establishing Islam in Ghana: A Critical Review of the Approaches, in </w:t>
      </w:r>
      <w:r>
        <w:rPr>
          <w:rFonts w:ascii="Times New Roman"/>
          <w:i w:val="1"/>
          <w:iCs w:val="1"/>
          <w:sz w:val="24"/>
          <w:szCs w:val="24"/>
          <w:rtl w:val="0"/>
          <w:lang w:val="en-US"/>
        </w:rPr>
        <w:t>Journal of Muslim Minority Affairs,</w:t>
      </w:r>
      <w:r>
        <w:rPr>
          <w:rFonts w:ascii="Times New Roman"/>
          <w:sz w:val="24"/>
          <w:szCs w:val="24"/>
          <w:rtl w:val="0"/>
          <w:lang w:val="en-US"/>
        </w:rPr>
        <w:t xml:space="preserve"> (UK)</w:t>
      </w: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sz w:val="24"/>
          <w:szCs w:val="24"/>
          <w:rtl w:val="0"/>
          <w:lang w:val="en-US"/>
        </w:rPr>
        <w:t xml:space="preserve">Sarbah, Cosmas Ebo, Mobilising Christians and Muslims towards Living in Harmony and Fellowship: A Theological Perspective, </w:t>
      </w:r>
      <w:r>
        <w:rPr>
          <w:rFonts w:ascii="Times New Roman"/>
          <w:i w:val="1"/>
          <w:iCs w:val="1"/>
          <w:sz w:val="24"/>
          <w:szCs w:val="24"/>
          <w:rtl w:val="0"/>
          <w:lang w:val="en-US"/>
        </w:rPr>
        <w:t xml:space="preserve">Christ University, Bangalore, India </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Sarbah, Cosmas Ebo, Christian and Muslim Scriptures: A Comparative Study and Implication for the Ghanaian Context</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Sarbah, Cosmas Ebo, Prophethood in Christianity and Islam: A Critical Study of their Similarities and Dissimilarities and Implication for Dialogue in Ghana</w:t>
      </w:r>
    </w:p>
    <w:p>
      <w:pPr>
        <w:pStyle w:val="List Paragraph"/>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African Christian Theology as a Dialogical Theology</w:t>
      </w:r>
    </w:p>
    <w:p>
      <w:pPr>
        <w:pStyle w:val="List Paragraph"/>
        <w:numPr>
          <w:ilvl w:val="0"/>
          <w:numId w:val="19"/>
        </w:numPr>
        <w:tabs>
          <w:tab w:val="num" w:pos="1380"/>
          <w:tab w:val="clear" w:pos="0"/>
        </w:tabs>
        <w:bidi w:val="0"/>
        <w:spacing w:after="0" w:line="240" w:lineRule="auto"/>
        <w:ind w:left="1380" w:right="0" w:hanging="660"/>
        <w:jc w:val="left"/>
        <w:rPr>
          <w:rFonts w:ascii="Times New Roman" w:cs="Times New Roman" w:hAnsi="Times New Roman" w:eastAsia="Times New Roman"/>
          <w:i w:val="1"/>
          <w:iCs w:val="1"/>
          <w:position w:val="0"/>
          <w:sz w:val="24"/>
          <w:szCs w:val="24"/>
          <w:rtl w:val="0"/>
          <w:lang w:val="en-US"/>
        </w:rPr>
      </w:pPr>
      <w:r>
        <w:rPr>
          <w:rFonts w:ascii="Times New Roman"/>
          <w:sz w:val="24"/>
          <w:szCs w:val="24"/>
          <w:rtl w:val="0"/>
          <w:lang w:val="en-US"/>
        </w:rPr>
        <w:t>Political Neutrality in Ghana: Al-Hajj and the National Cathedral</w:t>
      </w:r>
      <w:r>
        <w:rPr>
          <w:rFonts w:ascii="Times New Roman"/>
          <w:i w:val="1"/>
          <w:iCs w:val="1"/>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lang w:val="en-US"/>
        </w:rPr>
      </w:pPr>
    </w:p>
    <w:p>
      <w:pPr>
        <w:pStyle w:val="List Paragraph"/>
        <w:bidi w:val="0"/>
        <w:spacing w:after="0" w:line="240" w:lineRule="auto"/>
        <w:ind w:left="0" w:right="0" w:firstLine="0"/>
        <w:jc w:val="left"/>
        <w:rPr>
          <w:rFonts w:ascii="Times New Roman" w:cs="Times New Roman" w:hAnsi="Times New Roman" w:eastAsia="Times New Roman"/>
          <w:i w:val="1"/>
          <w:iCs w:val="1"/>
          <w:rtl w:val="0"/>
          <w:lang w:val="en-US"/>
        </w:rPr>
      </w:pPr>
    </w:p>
    <w:p>
      <w:pPr>
        <w:pStyle w:val="Body Text"/>
        <w:spacing w:line="360" w:lineRule="auto"/>
      </w:pPr>
      <w:r>
        <w:rPr>
          <w:rtl w:val="0"/>
          <w:lang w:val="en-US"/>
        </w:rPr>
        <w:t>Prepared by:</w:t>
      </w:r>
      <w:r>
        <w:rPr>
          <w:rtl w:val="0"/>
          <w:lang w:val="en-US"/>
        </w:rPr>
        <w:t xml:space="preserve"> </w:t>
      </w:r>
      <w:r>
        <w:rPr>
          <w:rtl w:val="0"/>
          <w:lang w:val="en-US"/>
        </w:rPr>
        <w:t xml:space="preserve">Cosmas </w:t>
      </w:r>
      <w:r>
        <w:rPr>
          <w:rtl w:val="0"/>
          <w:lang w:val="en-US"/>
        </w:rPr>
        <w:t xml:space="preserve">Justice </w:t>
      </w:r>
      <w:r>
        <w:rPr>
          <w:rtl w:val="0"/>
          <w:lang w:val="en-US"/>
        </w:rPr>
        <w:t>Ebo Sarbah (PhD)</w:t>
      </w:r>
    </w:p>
    <w:p>
      <w:pPr>
        <w:pStyle w:val="Body Text"/>
        <w:spacing w:line="360" w:lineRule="auto"/>
      </w:pPr>
      <w:r>
        <w:rPr>
          <w:rtl w:val="0"/>
          <w:lang w:val="en-US"/>
        </w:rPr>
        <w:t>Signed:</w:t>
      </w:r>
    </w:p>
    <w:p>
      <w:pPr>
        <w:pStyle w:val="Body Text"/>
        <w:spacing w:line="360" w:lineRule="auto"/>
      </w:pPr>
      <w:r>
        <w:rPr>
          <w:rtl w:val="0"/>
          <w:lang w:val="en-US"/>
        </w:rPr>
        <w:t xml:space="preserve">Date: </w:t>
      </w:r>
    </w:p>
    <w:p>
      <w:pPr>
        <w:pStyle w:val="Normal (Web)"/>
        <w:spacing w:line="360" w:lineRule="auto"/>
        <w:rPr>
          <w:sz w:val="24"/>
          <w:szCs w:val="24"/>
          <w:rtl w:val="0"/>
          <w:lang w:val="en-US"/>
        </w:rPr>
      </w:pPr>
    </w:p>
    <w:p>
      <w:pPr>
        <w:pStyle w:val="Normal (Web)"/>
        <w:spacing w:line="360" w:lineRule="auto"/>
      </w:pPr>
      <w:r>
        <w:rPr>
          <w:sz w:val="24"/>
          <w:szCs w:val="24"/>
          <w:rtl w:val="0"/>
          <w:lang w:val="en-US"/>
        </w:rPr>
        <w:t xml:space="preserve"> </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6</w:t>
    </w:r>
    <w:r>
      <w:rPr>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393"/>
          <w:tab w:val="clear" w:pos="0"/>
        </w:tabs>
        <w:ind w:left="393" w:hanging="393"/>
      </w:pPr>
      <w:rPr>
        <w:position w:val="0"/>
      </w:rPr>
    </w:lvl>
    <w:lvl w:ilvl="1">
      <w:start w:val="1"/>
      <w:numFmt w:val="lowerRoman"/>
      <w:suff w:val="tab"/>
      <w:lvlText w:val="%2."/>
      <w:lvlJc w:val="left"/>
      <w:pPr>
        <w:tabs>
          <w:tab w:val="num" w:pos="753"/>
          <w:tab w:val="clear" w:pos="0"/>
        </w:tabs>
        <w:ind w:left="753" w:hanging="393"/>
      </w:pPr>
      <w:rPr>
        <w:position w:val="0"/>
      </w:rPr>
    </w:lvl>
    <w:lvl w:ilvl="2">
      <w:start w:val="1"/>
      <w:numFmt w:val="lowerRoman"/>
      <w:suff w:val="tab"/>
      <w:lvlText w:val="%3."/>
      <w:lvlJc w:val="left"/>
      <w:pPr>
        <w:tabs>
          <w:tab w:val="num" w:pos="1113"/>
          <w:tab w:val="clear" w:pos="0"/>
        </w:tabs>
        <w:ind w:left="1113" w:hanging="393"/>
      </w:pPr>
      <w:rPr>
        <w:position w:val="0"/>
      </w:rPr>
    </w:lvl>
    <w:lvl w:ilvl="3">
      <w:start w:val="1"/>
      <w:numFmt w:val="lowerRoman"/>
      <w:suff w:val="tab"/>
      <w:lvlText w:val="%4."/>
      <w:lvlJc w:val="left"/>
      <w:pPr>
        <w:tabs>
          <w:tab w:val="num" w:pos="1473"/>
          <w:tab w:val="clear" w:pos="0"/>
        </w:tabs>
        <w:ind w:left="1473" w:hanging="393"/>
      </w:pPr>
      <w:rPr>
        <w:position w:val="0"/>
      </w:rPr>
    </w:lvl>
    <w:lvl w:ilvl="4">
      <w:start w:val="1"/>
      <w:numFmt w:val="lowerRoman"/>
      <w:suff w:val="tab"/>
      <w:lvlText w:val="%5."/>
      <w:lvlJc w:val="left"/>
      <w:pPr>
        <w:tabs>
          <w:tab w:val="num" w:pos="1833"/>
          <w:tab w:val="clear" w:pos="0"/>
        </w:tabs>
        <w:ind w:left="1833" w:hanging="393"/>
      </w:pPr>
      <w:rPr>
        <w:position w:val="0"/>
      </w:rPr>
    </w:lvl>
    <w:lvl w:ilvl="5">
      <w:start w:val="1"/>
      <w:numFmt w:val="lowerRoman"/>
      <w:suff w:val="tab"/>
      <w:lvlText w:val="%6."/>
      <w:lvlJc w:val="left"/>
      <w:pPr>
        <w:tabs>
          <w:tab w:val="num" w:pos="2193"/>
          <w:tab w:val="clear" w:pos="0"/>
        </w:tabs>
        <w:ind w:left="2193" w:hanging="393"/>
      </w:pPr>
      <w:rPr>
        <w:position w:val="0"/>
      </w:rPr>
    </w:lvl>
    <w:lvl w:ilvl="6">
      <w:start w:val="1"/>
      <w:numFmt w:val="lowerRoman"/>
      <w:suff w:val="tab"/>
      <w:lvlText w:val="%7."/>
      <w:lvlJc w:val="left"/>
      <w:pPr>
        <w:tabs>
          <w:tab w:val="num" w:pos="2553"/>
          <w:tab w:val="clear" w:pos="0"/>
        </w:tabs>
        <w:ind w:left="2553" w:hanging="393"/>
      </w:pPr>
      <w:rPr>
        <w:position w:val="0"/>
      </w:rPr>
    </w:lvl>
    <w:lvl w:ilvl="7">
      <w:start w:val="1"/>
      <w:numFmt w:val="lowerRoman"/>
      <w:suff w:val="tab"/>
      <w:lvlText w:val="%8."/>
      <w:lvlJc w:val="left"/>
      <w:pPr>
        <w:tabs>
          <w:tab w:val="num" w:pos="2913"/>
          <w:tab w:val="clear" w:pos="0"/>
        </w:tabs>
        <w:ind w:left="2913" w:hanging="393"/>
      </w:pPr>
      <w:rPr>
        <w:position w:val="0"/>
      </w:rPr>
    </w:lvl>
    <w:lvl w:ilvl="8">
      <w:start w:val="1"/>
      <w:numFmt w:val="lowerRoman"/>
      <w:suff w:val="tab"/>
      <w:lvlText w:val="%9."/>
      <w:lvlJc w:val="left"/>
      <w:pPr>
        <w:tabs>
          <w:tab w:val="num" w:pos="3273"/>
          <w:tab w:val="clear" w:pos="0"/>
        </w:tabs>
        <w:ind w:left="3273" w:hanging="393"/>
      </w:pPr>
      <w:rPr>
        <w:position w:val="0"/>
      </w:rPr>
    </w:lvl>
  </w:abstractNum>
  <w:abstractNum w:abstractNumId="1">
    <w:multiLevelType w:val="multilevel"/>
    <w:lvl w:ilvl="0">
      <w:start w:val="1"/>
      <w:numFmt w:val="upperLetter"/>
      <w:suff w:val="tab"/>
      <w:lvlText w:val="%1."/>
      <w:lvlJc w:val="left"/>
      <w:pPr>
        <w:tabs>
          <w:tab w:val="num" w:pos="393"/>
          <w:tab w:val="clear" w:pos="0"/>
        </w:tabs>
        <w:ind w:left="39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upperLetter"/>
      <w:suff w:val="tab"/>
      <w:lvlText w:val="%3."/>
      <w:lvlJc w:val="left"/>
      <w:pPr>
        <w:tabs>
          <w:tab w:val="num" w:pos="1113"/>
          <w:tab w:val="clear" w:pos="0"/>
        </w:tabs>
        <w:ind w:left="111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upperLetter"/>
      <w:suff w:val="tab"/>
      <w:lvlText w:val="%4."/>
      <w:lvlJc w:val="left"/>
      <w:pPr>
        <w:tabs>
          <w:tab w:val="num" w:pos="1473"/>
          <w:tab w:val="clear" w:pos="0"/>
        </w:tabs>
        <w:ind w:left="147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upperLetter"/>
      <w:suff w:val="tab"/>
      <w:lvlText w:val="%5."/>
      <w:lvlJc w:val="left"/>
      <w:pPr>
        <w:tabs>
          <w:tab w:val="num" w:pos="1833"/>
          <w:tab w:val="clear" w:pos="0"/>
        </w:tabs>
        <w:ind w:left="183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upperLetter"/>
      <w:suff w:val="tab"/>
      <w:lvlText w:val="%6."/>
      <w:lvlJc w:val="left"/>
      <w:pPr>
        <w:tabs>
          <w:tab w:val="num" w:pos="2193"/>
          <w:tab w:val="clear" w:pos="0"/>
        </w:tabs>
        <w:ind w:left="219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upperLetter"/>
      <w:suff w:val="tab"/>
      <w:lvlText w:val="%7."/>
      <w:lvlJc w:val="left"/>
      <w:pPr>
        <w:tabs>
          <w:tab w:val="num" w:pos="2553"/>
          <w:tab w:val="clear" w:pos="0"/>
        </w:tabs>
        <w:ind w:left="255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upperLetter"/>
      <w:suff w:val="tab"/>
      <w:lvlText w:val="%8."/>
      <w:lvlJc w:val="left"/>
      <w:pPr>
        <w:tabs>
          <w:tab w:val="num" w:pos="2913"/>
          <w:tab w:val="clear" w:pos="0"/>
        </w:tabs>
        <w:ind w:left="291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upperLetter"/>
      <w:suff w:val="tab"/>
      <w:lvlText w:val="%9."/>
      <w:lvlJc w:val="left"/>
      <w:pPr>
        <w:tabs>
          <w:tab w:val="num" w:pos="3273"/>
          <w:tab w:val="clear" w:pos="0"/>
        </w:tabs>
        <w:ind w:left="3273" w:hanging="39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2">
    <w:multiLevelType w:val="multilevel"/>
    <w:styleLink w:val="List 0"/>
    <w:lvl w:ilvl="0">
      <w:start w:val="1"/>
      <w:numFmt w:val="lowerRoman"/>
      <w:suff w:val="tab"/>
      <w:lvlText w:val="%1."/>
      <w:lvlJc w:val="left"/>
      <w:pPr>
        <w:tabs>
          <w:tab w:val="num" w:pos="393"/>
          <w:tab w:val="clear" w:pos="0"/>
        </w:tabs>
        <w:ind w:left="393" w:hanging="393"/>
      </w:pPr>
      <w:rPr>
        <w:position w:val="0"/>
      </w:rPr>
    </w:lvl>
    <w:lvl w:ilvl="1">
      <w:start w:val="1"/>
      <w:numFmt w:val="lowerRoman"/>
      <w:suff w:val="tab"/>
      <w:lvlText w:val="%2."/>
      <w:lvlJc w:val="left"/>
      <w:pPr>
        <w:tabs>
          <w:tab w:val="num" w:pos="753"/>
          <w:tab w:val="clear" w:pos="0"/>
        </w:tabs>
        <w:ind w:left="753" w:hanging="393"/>
      </w:pPr>
      <w:rPr>
        <w:position w:val="0"/>
      </w:rPr>
    </w:lvl>
    <w:lvl w:ilvl="2">
      <w:start w:val="1"/>
      <w:numFmt w:val="lowerRoman"/>
      <w:suff w:val="tab"/>
      <w:lvlText w:val="%3."/>
      <w:lvlJc w:val="left"/>
      <w:pPr>
        <w:tabs>
          <w:tab w:val="num" w:pos="1113"/>
          <w:tab w:val="clear" w:pos="0"/>
        </w:tabs>
        <w:ind w:left="1113" w:hanging="393"/>
      </w:pPr>
      <w:rPr>
        <w:position w:val="0"/>
      </w:rPr>
    </w:lvl>
    <w:lvl w:ilvl="3">
      <w:start w:val="1"/>
      <w:numFmt w:val="lowerRoman"/>
      <w:suff w:val="tab"/>
      <w:lvlText w:val="%4."/>
      <w:lvlJc w:val="left"/>
      <w:pPr>
        <w:tabs>
          <w:tab w:val="num" w:pos="1473"/>
          <w:tab w:val="clear" w:pos="0"/>
        </w:tabs>
        <w:ind w:left="1473" w:hanging="393"/>
      </w:pPr>
      <w:rPr>
        <w:position w:val="0"/>
      </w:rPr>
    </w:lvl>
    <w:lvl w:ilvl="4">
      <w:start w:val="1"/>
      <w:numFmt w:val="lowerRoman"/>
      <w:suff w:val="tab"/>
      <w:lvlText w:val="%5."/>
      <w:lvlJc w:val="left"/>
      <w:pPr>
        <w:tabs>
          <w:tab w:val="num" w:pos="1833"/>
          <w:tab w:val="clear" w:pos="0"/>
        </w:tabs>
        <w:ind w:left="1833" w:hanging="393"/>
      </w:pPr>
      <w:rPr>
        <w:position w:val="0"/>
      </w:rPr>
    </w:lvl>
    <w:lvl w:ilvl="5">
      <w:start w:val="1"/>
      <w:numFmt w:val="lowerRoman"/>
      <w:suff w:val="tab"/>
      <w:lvlText w:val="%6."/>
      <w:lvlJc w:val="left"/>
      <w:pPr>
        <w:tabs>
          <w:tab w:val="num" w:pos="2193"/>
          <w:tab w:val="clear" w:pos="0"/>
        </w:tabs>
        <w:ind w:left="2193" w:hanging="393"/>
      </w:pPr>
      <w:rPr>
        <w:position w:val="0"/>
      </w:rPr>
    </w:lvl>
    <w:lvl w:ilvl="6">
      <w:start w:val="1"/>
      <w:numFmt w:val="lowerRoman"/>
      <w:suff w:val="tab"/>
      <w:lvlText w:val="%7."/>
      <w:lvlJc w:val="left"/>
      <w:pPr>
        <w:tabs>
          <w:tab w:val="num" w:pos="2553"/>
          <w:tab w:val="clear" w:pos="0"/>
        </w:tabs>
        <w:ind w:left="2553" w:hanging="393"/>
      </w:pPr>
      <w:rPr>
        <w:position w:val="0"/>
      </w:rPr>
    </w:lvl>
    <w:lvl w:ilvl="7">
      <w:start w:val="1"/>
      <w:numFmt w:val="lowerRoman"/>
      <w:suff w:val="tab"/>
      <w:lvlText w:val="%8."/>
      <w:lvlJc w:val="left"/>
      <w:pPr>
        <w:tabs>
          <w:tab w:val="num" w:pos="2913"/>
          <w:tab w:val="clear" w:pos="0"/>
        </w:tabs>
        <w:ind w:left="2913" w:hanging="393"/>
      </w:pPr>
      <w:rPr>
        <w:position w:val="0"/>
      </w:rPr>
    </w:lvl>
    <w:lvl w:ilvl="8">
      <w:start w:val="1"/>
      <w:numFmt w:val="lowerRoman"/>
      <w:suff w:val="tab"/>
      <w:lvlText w:val="%9."/>
      <w:lvlJc w:val="left"/>
      <w:pPr>
        <w:tabs>
          <w:tab w:val="num" w:pos="3273"/>
          <w:tab w:val="clear" w:pos="0"/>
        </w:tabs>
        <w:ind w:left="3273" w:hanging="393"/>
      </w:pPr>
      <w:rPr>
        <w:position w:val="0"/>
      </w:rPr>
    </w:lvl>
  </w:abstractNum>
  <w:abstractNum w:abstractNumId="3">
    <w:multiLevelType w:val="multilevel"/>
    <w:lvl w:ilvl="0">
      <w:start w:val="1"/>
      <w:numFmt w:val="lowerRoman"/>
      <w:suff w:val="tab"/>
      <w:lvlText w:val="(%1)"/>
      <w:lvlJc w:val="left"/>
      <w:pPr>
        <w:tabs>
          <w:tab w:val="num" w:pos="360"/>
          <w:tab w:val="clear" w:pos="0"/>
        </w:tabs>
        <w:ind w:left="360" w:hanging="360"/>
      </w:pPr>
      <w:rPr>
        <w:position w:val="0"/>
      </w:rPr>
    </w:lvl>
    <w:lvl w:ilvl="1">
      <w:start w:val="1"/>
      <w:numFmt w:val="lowerRoman"/>
      <w:suff w:val="tab"/>
      <w:lvlText w:val="(%2)"/>
      <w:lvlJc w:val="left"/>
      <w:pPr>
        <w:tabs>
          <w:tab w:val="num" w:pos="753"/>
          <w:tab w:val="clear" w:pos="0"/>
        </w:tabs>
        <w:ind w:left="753" w:hanging="393"/>
      </w:pPr>
      <w:rPr>
        <w:position w:val="0"/>
      </w:rPr>
    </w:lvl>
    <w:lvl w:ilvl="2">
      <w:start w:val="1"/>
      <w:numFmt w:val="lowerRoman"/>
      <w:suff w:val="tab"/>
      <w:lvlText w:val="(%3)"/>
      <w:lvlJc w:val="left"/>
      <w:pPr>
        <w:tabs>
          <w:tab w:val="num" w:pos="1113"/>
          <w:tab w:val="clear" w:pos="0"/>
        </w:tabs>
        <w:ind w:left="1113" w:hanging="393"/>
      </w:pPr>
      <w:rPr>
        <w:position w:val="0"/>
      </w:rPr>
    </w:lvl>
    <w:lvl w:ilvl="3">
      <w:start w:val="1"/>
      <w:numFmt w:val="lowerRoman"/>
      <w:suff w:val="tab"/>
      <w:lvlText w:val="(%4)"/>
      <w:lvlJc w:val="left"/>
      <w:pPr>
        <w:tabs>
          <w:tab w:val="num" w:pos="1473"/>
          <w:tab w:val="clear" w:pos="0"/>
        </w:tabs>
        <w:ind w:left="1473" w:hanging="393"/>
      </w:pPr>
      <w:rPr>
        <w:position w:val="0"/>
      </w:rPr>
    </w:lvl>
    <w:lvl w:ilvl="4">
      <w:start w:val="1"/>
      <w:numFmt w:val="lowerRoman"/>
      <w:suff w:val="tab"/>
      <w:lvlText w:val="(%5)"/>
      <w:lvlJc w:val="left"/>
      <w:pPr>
        <w:tabs>
          <w:tab w:val="num" w:pos="1833"/>
          <w:tab w:val="clear" w:pos="0"/>
        </w:tabs>
        <w:ind w:left="1833" w:hanging="393"/>
      </w:pPr>
      <w:rPr>
        <w:position w:val="0"/>
      </w:rPr>
    </w:lvl>
    <w:lvl w:ilvl="5">
      <w:start w:val="1"/>
      <w:numFmt w:val="lowerRoman"/>
      <w:suff w:val="tab"/>
      <w:lvlText w:val="(%6)"/>
      <w:lvlJc w:val="left"/>
      <w:pPr>
        <w:tabs>
          <w:tab w:val="num" w:pos="2193"/>
          <w:tab w:val="clear" w:pos="0"/>
        </w:tabs>
        <w:ind w:left="2193" w:hanging="393"/>
      </w:pPr>
      <w:rPr>
        <w:position w:val="0"/>
      </w:rPr>
    </w:lvl>
    <w:lvl w:ilvl="6">
      <w:start w:val="1"/>
      <w:numFmt w:val="lowerRoman"/>
      <w:suff w:val="tab"/>
      <w:lvlText w:val="(%7)"/>
      <w:lvlJc w:val="left"/>
      <w:pPr>
        <w:tabs>
          <w:tab w:val="num" w:pos="2553"/>
          <w:tab w:val="clear" w:pos="0"/>
        </w:tabs>
        <w:ind w:left="2553" w:hanging="393"/>
      </w:pPr>
      <w:rPr>
        <w:position w:val="0"/>
      </w:rPr>
    </w:lvl>
    <w:lvl w:ilvl="7">
      <w:start w:val="1"/>
      <w:numFmt w:val="lowerRoman"/>
      <w:suff w:val="tab"/>
      <w:lvlText w:val="(%8)"/>
      <w:lvlJc w:val="left"/>
      <w:pPr>
        <w:tabs>
          <w:tab w:val="num" w:pos="2913"/>
          <w:tab w:val="clear" w:pos="0"/>
        </w:tabs>
        <w:ind w:left="2913" w:hanging="393"/>
      </w:pPr>
      <w:rPr>
        <w:position w:val="0"/>
      </w:rPr>
    </w:lvl>
    <w:lvl w:ilvl="8">
      <w:start w:val="1"/>
      <w:numFmt w:val="lowerRoman"/>
      <w:suff w:val="tab"/>
      <w:lvlText w:val="(%9)"/>
      <w:lvlJc w:val="left"/>
      <w:pPr>
        <w:tabs>
          <w:tab w:val="num" w:pos="3273"/>
          <w:tab w:val="clear" w:pos="0"/>
        </w:tabs>
        <w:ind w:left="3273" w:hanging="393"/>
      </w:pPr>
      <w:rPr>
        <w:position w:val="0"/>
      </w:rPr>
    </w:lvl>
  </w:abstractNum>
  <w:abstractNum w:abstractNumId="4">
    <w:multiLevelType w:val="multilevel"/>
    <w:styleLink w:val="List 1"/>
    <w:lvl w:ilvl="0">
      <w:start w:val="1"/>
      <w:numFmt w:val="lowerRoman"/>
      <w:suff w:val="tab"/>
      <w:lvlText w:val="(%1)"/>
      <w:lvlJc w:val="left"/>
      <w:pPr>
        <w:tabs>
          <w:tab w:val="num" w:pos="360"/>
          <w:tab w:val="clear" w:pos="0"/>
        </w:tabs>
        <w:ind w:left="360" w:hanging="360"/>
      </w:pPr>
      <w:rPr>
        <w:position w:val="0"/>
      </w:rPr>
    </w:lvl>
    <w:lvl w:ilvl="1">
      <w:start w:val="1"/>
      <w:numFmt w:val="lowerRoman"/>
      <w:suff w:val="tab"/>
      <w:lvlText w:val="(%2)"/>
      <w:lvlJc w:val="left"/>
      <w:pPr>
        <w:tabs>
          <w:tab w:val="num" w:pos="753"/>
          <w:tab w:val="clear" w:pos="0"/>
        </w:tabs>
        <w:ind w:left="753" w:hanging="393"/>
      </w:pPr>
      <w:rPr>
        <w:position w:val="0"/>
      </w:rPr>
    </w:lvl>
    <w:lvl w:ilvl="2">
      <w:start w:val="1"/>
      <w:numFmt w:val="lowerRoman"/>
      <w:suff w:val="tab"/>
      <w:lvlText w:val="(%3)"/>
      <w:lvlJc w:val="left"/>
      <w:pPr>
        <w:tabs>
          <w:tab w:val="num" w:pos="1113"/>
          <w:tab w:val="clear" w:pos="0"/>
        </w:tabs>
        <w:ind w:left="1113" w:hanging="393"/>
      </w:pPr>
      <w:rPr>
        <w:position w:val="0"/>
      </w:rPr>
    </w:lvl>
    <w:lvl w:ilvl="3">
      <w:start w:val="1"/>
      <w:numFmt w:val="lowerRoman"/>
      <w:suff w:val="tab"/>
      <w:lvlText w:val="(%4)"/>
      <w:lvlJc w:val="left"/>
      <w:pPr>
        <w:tabs>
          <w:tab w:val="num" w:pos="1473"/>
          <w:tab w:val="clear" w:pos="0"/>
        </w:tabs>
        <w:ind w:left="1473" w:hanging="393"/>
      </w:pPr>
      <w:rPr>
        <w:position w:val="0"/>
      </w:rPr>
    </w:lvl>
    <w:lvl w:ilvl="4">
      <w:start w:val="1"/>
      <w:numFmt w:val="lowerRoman"/>
      <w:suff w:val="tab"/>
      <w:lvlText w:val="(%5)"/>
      <w:lvlJc w:val="left"/>
      <w:pPr>
        <w:tabs>
          <w:tab w:val="num" w:pos="1833"/>
          <w:tab w:val="clear" w:pos="0"/>
        </w:tabs>
        <w:ind w:left="1833" w:hanging="393"/>
      </w:pPr>
      <w:rPr>
        <w:position w:val="0"/>
      </w:rPr>
    </w:lvl>
    <w:lvl w:ilvl="5">
      <w:start w:val="1"/>
      <w:numFmt w:val="lowerRoman"/>
      <w:suff w:val="tab"/>
      <w:lvlText w:val="(%6)"/>
      <w:lvlJc w:val="left"/>
      <w:pPr>
        <w:tabs>
          <w:tab w:val="num" w:pos="2193"/>
          <w:tab w:val="clear" w:pos="0"/>
        </w:tabs>
        <w:ind w:left="2193" w:hanging="393"/>
      </w:pPr>
      <w:rPr>
        <w:position w:val="0"/>
      </w:rPr>
    </w:lvl>
    <w:lvl w:ilvl="6">
      <w:start w:val="1"/>
      <w:numFmt w:val="lowerRoman"/>
      <w:suff w:val="tab"/>
      <w:lvlText w:val="(%7)"/>
      <w:lvlJc w:val="left"/>
      <w:pPr>
        <w:tabs>
          <w:tab w:val="num" w:pos="2553"/>
          <w:tab w:val="clear" w:pos="0"/>
        </w:tabs>
        <w:ind w:left="2553" w:hanging="393"/>
      </w:pPr>
      <w:rPr>
        <w:position w:val="0"/>
      </w:rPr>
    </w:lvl>
    <w:lvl w:ilvl="7">
      <w:start w:val="1"/>
      <w:numFmt w:val="lowerRoman"/>
      <w:suff w:val="tab"/>
      <w:lvlText w:val="(%8)"/>
      <w:lvlJc w:val="left"/>
      <w:pPr>
        <w:tabs>
          <w:tab w:val="num" w:pos="2913"/>
          <w:tab w:val="clear" w:pos="0"/>
        </w:tabs>
        <w:ind w:left="2913" w:hanging="393"/>
      </w:pPr>
      <w:rPr>
        <w:position w:val="0"/>
      </w:rPr>
    </w:lvl>
    <w:lvl w:ilvl="8">
      <w:start w:val="1"/>
      <w:numFmt w:val="lowerRoman"/>
      <w:suff w:val="tab"/>
      <w:lvlText w:val="(%9)"/>
      <w:lvlJc w:val="left"/>
      <w:pPr>
        <w:tabs>
          <w:tab w:val="num" w:pos="3273"/>
          <w:tab w:val="clear" w:pos="0"/>
        </w:tabs>
        <w:ind w:left="3273" w:hanging="393"/>
      </w:pPr>
      <w:rPr>
        <w:position w:val="0"/>
      </w:rPr>
    </w:lvl>
  </w:abstractNum>
  <w:abstractNum w:abstractNumId="5">
    <w:multiLevelType w:val="multilevel"/>
    <w:styleLink w:val="List 0"/>
    <w:lvl w:ilvl="0">
      <w:start w:val="3"/>
      <w:numFmt w:val="lowerRoman"/>
      <w:suff w:val="tab"/>
      <w:lvlText w:val="%1."/>
      <w:lvlJc w:val="left"/>
      <w:pPr>
        <w:tabs>
          <w:tab w:val="num" w:pos="393"/>
          <w:tab w:val="clear" w:pos="0"/>
        </w:tabs>
        <w:ind w:left="393" w:hanging="393"/>
      </w:pPr>
      <w:rPr>
        <w:position w:val="0"/>
      </w:rPr>
    </w:lvl>
    <w:lvl w:ilvl="1">
      <w:start w:val="1"/>
      <w:numFmt w:val="lowerRoman"/>
      <w:suff w:val="tab"/>
      <w:lvlText w:val="%2."/>
      <w:lvlJc w:val="left"/>
      <w:pPr>
        <w:tabs>
          <w:tab w:val="num" w:pos="753"/>
          <w:tab w:val="clear" w:pos="0"/>
        </w:tabs>
        <w:ind w:left="753" w:hanging="393"/>
      </w:pPr>
      <w:rPr>
        <w:position w:val="0"/>
      </w:rPr>
    </w:lvl>
    <w:lvl w:ilvl="2">
      <w:start w:val="1"/>
      <w:numFmt w:val="lowerRoman"/>
      <w:suff w:val="tab"/>
      <w:lvlText w:val="%3."/>
      <w:lvlJc w:val="left"/>
      <w:pPr>
        <w:tabs>
          <w:tab w:val="num" w:pos="1113"/>
          <w:tab w:val="clear" w:pos="0"/>
        </w:tabs>
        <w:ind w:left="1113" w:hanging="393"/>
      </w:pPr>
      <w:rPr>
        <w:position w:val="0"/>
      </w:rPr>
    </w:lvl>
    <w:lvl w:ilvl="3">
      <w:start w:val="1"/>
      <w:numFmt w:val="lowerRoman"/>
      <w:suff w:val="tab"/>
      <w:lvlText w:val="%4."/>
      <w:lvlJc w:val="left"/>
      <w:pPr>
        <w:tabs>
          <w:tab w:val="num" w:pos="1473"/>
          <w:tab w:val="clear" w:pos="0"/>
        </w:tabs>
        <w:ind w:left="1473" w:hanging="393"/>
      </w:pPr>
      <w:rPr>
        <w:position w:val="0"/>
      </w:rPr>
    </w:lvl>
    <w:lvl w:ilvl="4">
      <w:start w:val="1"/>
      <w:numFmt w:val="lowerRoman"/>
      <w:suff w:val="tab"/>
      <w:lvlText w:val="%5."/>
      <w:lvlJc w:val="left"/>
      <w:pPr>
        <w:tabs>
          <w:tab w:val="num" w:pos="1833"/>
          <w:tab w:val="clear" w:pos="0"/>
        </w:tabs>
        <w:ind w:left="1833" w:hanging="393"/>
      </w:pPr>
      <w:rPr>
        <w:position w:val="0"/>
      </w:rPr>
    </w:lvl>
    <w:lvl w:ilvl="5">
      <w:start w:val="1"/>
      <w:numFmt w:val="lowerRoman"/>
      <w:suff w:val="tab"/>
      <w:lvlText w:val="%6."/>
      <w:lvlJc w:val="left"/>
      <w:pPr>
        <w:tabs>
          <w:tab w:val="num" w:pos="2193"/>
          <w:tab w:val="clear" w:pos="0"/>
        </w:tabs>
        <w:ind w:left="2193" w:hanging="393"/>
      </w:pPr>
      <w:rPr>
        <w:position w:val="0"/>
      </w:rPr>
    </w:lvl>
    <w:lvl w:ilvl="6">
      <w:start w:val="1"/>
      <w:numFmt w:val="lowerRoman"/>
      <w:suff w:val="tab"/>
      <w:lvlText w:val="%7."/>
      <w:lvlJc w:val="left"/>
      <w:pPr>
        <w:tabs>
          <w:tab w:val="num" w:pos="2553"/>
          <w:tab w:val="clear" w:pos="0"/>
        </w:tabs>
        <w:ind w:left="2553" w:hanging="393"/>
      </w:pPr>
      <w:rPr>
        <w:position w:val="0"/>
      </w:rPr>
    </w:lvl>
    <w:lvl w:ilvl="7">
      <w:start w:val="1"/>
      <w:numFmt w:val="lowerRoman"/>
      <w:suff w:val="tab"/>
      <w:lvlText w:val="%8."/>
      <w:lvlJc w:val="left"/>
      <w:pPr>
        <w:tabs>
          <w:tab w:val="num" w:pos="2913"/>
          <w:tab w:val="clear" w:pos="0"/>
        </w:tabs>
        <w:ind w:left="2913" w:hanging="393"/>
      </w:pPr>
      <w:rPr>
        <w:position w:val="0"/>
      </w:rPr>
    </w:lvl>
    <w:lvl w:ilvl="8">
      <w:start w:val="1"/>
      <w:numFmt w:val="lowerRoman"/>
      <w:suff w:val="tab"/>
      <w:lvlText w:val="%9."/>
      <w:lvlJc w:val="left"/>
      <w:pPr>
        <w:tabs>
          <w:tab w:val="num" w:pos="3273"/>
          <w:tab w:val="clear" w:pos="0"/>
        </w:tabs>
        <w:ind w:left="3273" w:hanging="393"/>
      </w:pPr>
      <w:rPr>
        <w:position w:val="0"/>
      </w:rPr>
    </w:lvl>
  </w:abstractNum>
  <w:abstractNum w:abstractNumId="6">
    <w:multiLevelType w:val="multilevel"/>
    <w:lvl w:ilvl="0">
      <w:start w:val="1"/>
      <w:numFmt w:val="lowerRoman"/>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Roman"/>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9">
    <w:multiLevelType w:val="multilevel"/>
    <w:lvl w:ilvl="0">
      <w:start w:val="1"/>
      <w:numFmt w:val="decimal"/>
      <w:suff w:val="tab"/>
      <w:lvlText w:val="(%1)"/>
      <w:lvlJc w:val="left"/>
      <w:pPr>
        <w:tabs>
          <w:tab w:val="num" w:pos="750"/>
          <w:tab w:val="clear" w:pos="0"/>
        </w:tabs>
        <w:ind w:left="750" w:hanging="390"/>
      </w:pPr>
      <w:rPr>
        <w:position w:val="0"/>
      </w:rPr>
    </w:lvl>
    <w:lvl w:ilvl="1">
      <w:start w:val="1"/>
      <w:numFmt w:val="lowerLetter"/>
      <w:suff w:val="tab"/>
      <w:lvlText w:val="%2."/>
      <w:lvlJc w:val="left"/>
      <w:pPr>
        <w:tabs>
          <w:tab w:val="num" w:pos="104"/>
          <w:tab w:val="clear" w:pos="0"/>
        </w:tabs>
      </w:pPr>
      <w:rPr>
        <w:position w:val="0"/>
      </w:rPr>
    </w:lvl>
    <w:lvl w:ilvl="2">
      <w:start w:val="1"/>
      <w:numFmt w:val="lowerRoman"/>
      <w:suff w:val="tab"/>
      <w:lvlText w:val="%3."/>
      <w:lvlJc w:val="left"/>
      <w:pPr>
        <w:tabs>
          <w:tab w:val="num" w:pos="104"/>
          <w:tab w:val="clear" w:pos="0"/>
        </w:tabs>
      </w:pPr>
      <w:rPr>
        <w:position w:val="0"/>
      </w:rPr>
    </w:lvl>
    <w:lvl w:ilvl="3">
      <w:start w:val="1"/>
      <w:numFmt w:val="decimal"/>
      <w:suff w:val="tab"/>
      <w:lvlText w:val="%4."/>
      <w:lvlJc w:val="left"/>
      <w:pPr>
        <w:tabs>
          <w:tab w:val="num" w:pos="104"/>
          <w:tab w:val="clear" w:pos="0"/>
        </w:tabs>
      </w:pPr>
      <w:rPr>
        <w:position w:val="0"/>
      </w:rPr>
    </w:lvl>
    <w:lvl w:ilvl="4">
      <w:start w:val="1"/>
      <w:numFmt w:val="lowerLetter"/>
      <w:suff w:val="tab"/>
      <w:lvlText w:val="%5."/>
      <w:lvlJc w:val="left"/>
      <w:pPr>
        <w:tabs>
          <w:tab w:val="num" w:pos="104"/>
          <w:tab w:val="clear" w:pos="0"/>
        </w:tabs>
      </w:pPr>
      <w:rPr>
        <w:position w:val="0"/>
      </w:rPr>
    </w:lvl>
    <w:lvl w:ilvl="5">
      <w:start w:val="1"/>
      <w:numFmt w:val="lowerRoman"/>
      <w:suff w:val="tab"/>
      <w:lvlText w:val="%6."/>
      <w:lvlJc w:val="left"/>
      <w:pPr>
        <w:tabs>
          <w:tab w:val="num" w:pos="104"/>
          <w:tab w:val="clear" w:pos="0"/>
        </w:tabs>
      </w:pPr>
      <w:rPr>
        <w:position w:val="0"/>
      </w:rPr>
    </w:lvl>
    <w:lvl w:ilvl="6">
      <w:start w:val="1"/>
      <w:numFmt w:val="decimal"/>
      <w:suff w:val="tab"/>
      <w:lvlText w:val="%7."/>
      <w:lvlJc w:val="left"/>
      <w:pPr>
        <w:tabs>
          <w:tab w:val="num" w:pos="104"/>
          <w:tab w:val="clear" w:pos="0"/>
        </w:tabs>
      </w:pPr>
      <w:rPr>
        <w:position w:val="0"/>
      </w:rPr>
    </w:lvl>
    <w:lvl w:ilvl="7">
      <w:start w:val="1"/>
      <w:numFmt w:val="lowerLetter"/>
      <w:suff w:val="tab"/>
      <w:lvlText w:val="%8."/>
      <w:lvlJc w:val="left"/>
      <w:pPr>
        <w:tabs>
          <w:tab w:val="num" w:pos="104"/>
          <w:tab w:val="clear" w:pos="0"/>
        </w:tabs>
      </w:pPr>
      <w:rPr>
        <w:position w:val="0"/>
      </w:rPr>
    </w:lvl>
    <w:lvl w:ilvl="8">
      <w:start w:val="1"/>
      <w:numFmt w:val="lowerRoman"/>
      <w:suff w:val="tab"/>
      <w:lvlText w:val="%9."/>
      <w:lvlJc w:val="left"/>
      <w:pPr>
        <w:tabs>
          <w:tab w:val="num" w:pos="104"/>
          <w:tab w:val="clear" w:pos="0"/>
        </w:tabs>
      </w:pPr>
      <w:rPr>
        <w:position w:val="0"/>
      </w:rPr>
    </w:lvl>
  </w:abstractNum>
  <w:abstractNum w:abstractNumId="10">
    <w:multiLevelType w:val="multilevel"/>
    <w:lvl w:ilvl="0">
      <w:start w:val="1"/>
      <w:numFmt w:val="decimal"/>
      <w:suff w:val="tab"/>
      <w:lvlText w:val="(%1)"/>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104"/>
          <w:tab w:val="clear" w:pos="0"/>
        </w:tabs>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multiLevelType w:val="multilevel"/>
    <w:styleLink w:val="List 3"/>
    <w:lvl w:ilvl="0">
      <w:start w:val="1"/>
      <w:numFmt w:val="decimal"/>
      <w:suff w:val="tab"/>
      <w:lvlText w:val="(%1)"/>
      <w:lvlJc w:val="left"/>
      <w:pPr>
        <w:tabs>
          <w:tab w:val="num" w:pos="750"/>
          <w:tab w:val="clear" w:pos="0"/>
        </w:tabs>
        <w:ind w:left="750" w:hanging="390"/>
      </w:pPr>
      <w:rPr>
        <w:position w:val="0"/>
      </w:rPr>
    </w:lvl>
    <w:lvl w:ilvl="1">
      <w:start w:val="1"/>
      <w:numFmt w:val="lowerLetter"/>
      <w:suff w:val="tab"/>
      <w:lvlText w:val="%2."/>
      <w:lvlJc w:val="left"/>
      <w:pPr>
        <w:tabs>
          <w:tab w:val="num" w:pos="104"/>
          <w:tab w:val="clear" w:pos="0"/>
        </w:tabs>
      </w:pPr>
      <w:rPr>
        <w:position w:val="0"/>
      </w:rPr>
    </w:lvl>
    <w:lvl w:ilvl="2">
      <w:start w:val="1"/>
      <w:numFmt w:val="lowerRoman"/>
      <w:suff w:val="tab"/>
      <w:lvlText w:val="%3."/>
      <w:lvlJc w:val="left"/>
      <w:pPr>
        <w:tabs>
          <w:tab w:val="num" w:pos="104"/>
          <w:tab w:val="clear" w:pos="0"/>
        </w:tabs>
      </w:pPr>
      <w:rPr>
        <w:position w:val="0"/>
      </w:rPr>
    </w:lvl>
    <w:lvl w:ilvl="3">
      <w:start w:val="1"/>
      <w:numFmt w:val="decimal"/>
      <w:suff w:val="tab"/>
      <w:lvlText w:val="%4."/>
      <w:lvlJc w:val="left"/>
      <w:pPr>
        <w:tabs>
          <w:tab w:val="num" w:pos="104"/>
          <w:tab w:val="clear" w:pos="0"/>
        </w:tabs>
      </w:pPr>
      <w:rPr>
        <w:position w:val="0"/>
      </w:rPr>
    </w:lvl>
    <w:lvl w:ilvl="4">
      <w:start w:val="1"/>
      <w:numFmt w:val="lowerLetter"/>
      <w:suff w:val="tab"/>
      <w:lvlText w:val="%5."/>
      <w:lvlJc w:val="left"/>
      <w:pPr>
        <w:tabs>
          <w:tab w:val="num" w:pos="104"/>
          <w:tab w:val="clear" w:pos="0"/>
        </w:tabs>
      </w:pPr>
      <w:rPr>
        <w:position w:val="0"/>
      </w:rPr>
    </w:lvl>
    <w:lvl w:ilvl="5">
      <w:start w:val="1"/>
      <w:numFmt w:val="lowerRoman"/>
      <w:suff w:val="tab"/>
      <w:lvlText w:val="%6."/>
      <w:lvlJc w:val="left"/>
      <w:pPr>
        <w:tabs>
          <w:tab w:val="num" w:pos="104"/>
          <w:tab w:val="clear" w:pos="0"/>
        </w:tabs>
      </w:pPr>
      <w:rPr>
        <w:position w:val="0"/>
      </w:rPr>
    </w:lvl>
    <w:lvl w:ilvl="6">
      <w:start w:val="1"/>
      <w:numFmt w:val="decimal"/>
      <w:suff w:val="tab"/>
      <w:lvlText w:val="%7."/>
      <w:lvlJc w:val="left"/>
      <w:pPr>
        <w:tabs>
          <w:tab w:val="num" w:pos="104"/>
          <w:tab w:val="clear" w:pos="0"/>
        </w:tabs>
      </w:pPr>
      <w:rPr>
        <w:position w:val="0"/>
      </w:rPr>
    </w:lvl>
    <w:lvl w:ilvl="7">
      <w:start w:val="1"/>
      <w:numFmt w:val="lowerLetter"/>
      <w:suff w:val="tab"/>
      <w:lvlText w:val="%8."/>
      <w:lvlJc w:val="left"/>
      <w:pPr>
        <w:tabs>
          <w:tab w:val="num" w:pos="104"/>
          <w:tab w:val="clear" w:pos="0"/>
        </w:tabs>
      </w:pPr>
      <w:rPr>
        <w:position w:val="0"/>
      </w:rPr>
    </w:lvl>
    <w:lvl w:ilvl="8">
      <w:start w:val="1"/>
      <w:numFmt w:val="lowerRoman"/>
      <w:suff w:val="tab"/>
      <w:lvlText w:val="%9."/>
      <w:lvlJc w:val="left"/>
      <w:pPr>
        <w:tabs>
          <w:tab w:val="num" w:pos="104"/>
          <w:tab w:val="clear" w:pos="0"/>
        </w:tabs>
      </w:pPr>
      <w:rPr>
        <w:position w:val="0"/>
      </w:rPr>
    </w:lvl>
  </w:abstractNum>
  <w:abstractNum w:abstractNumId="12">
    <w:multiLevelType w:val="multilevel"/>
    <w:lvl w:ilvl="0">
      <w:start w:val="1"/>
      <w:numFmt w:val="lowerRoman"/>
      <w:suff w:val="tab"/>
      <w:lvlText w:val="(%1)"/>
      <w:lvlJc w:val="left"/>
      <w:pPr>
        <w:tabs>
          <w:tab w:val="num" w:pos="1440"/>
          <w:tab w:val="clear" w:pos="0"/>
        </w:tabs>
        <w:ind w:left="1440" w:hanging="720"/>
      </w:pPr>
      <w:rPr>
        <w:position w:val="0"/>
        <w:sz w:val="24"/>
        <w:szCs w:val="24"/>
      </w:rPr>
    </w:lvl>
    <w:lvl w:ilvl="1">
      <w:start w:val="1"/>
      <w:numFmt w:val="lowerLetter"/>
      <w:suff w:val="tab"/>
      <w:lvlText w:val="%2."/>
      <w:lvlJc w:val="left"/>
      <w:pPr>
        <w:tabs>
          <w:tab w:val="num" w:pos="1800"/>
          <w:tab w:val="clear" w:pos="0"/>
        </w:tabs>
        <w:ind w:left="1800" w:hanging="360"/>
      </w:pPr>
      <w:rPr>
        <w:position w:val="0"/>
        <w:sz w:val="24"/>
        <w:szCs w:val="24"/>
      </w:rPr>
    </w:lvl>
    <w:lvl w:ilvl="2">
      <w:start w:val="1"/>
      <w:numFmt w:val="lowerRoman"/>
      <w:suff w:val="tab"/>
      <w:lvlText w:val="%3."/>
      <w:lvlJc w:val="left"/>
      <w:pPr>
        <w:tabs>
          <w:tab w:val="num" w:pos="2520"/>
          <w:tab w:val="clear" w:pos="0"/>
        </w:tabs>
        <w:ind w:left="2520" w:hanging="296"/>
      </w:pPr>
      <w:rPr>
        <w:position w:val="0"/>
        <w:sz w:val="24"/>
        <w:szCs w:val="24"/>
      </w:rPr>
    </w:lvl>
    <w:lvl w:ilvl="3">
      <w:start w:val="1"/>
      <w:numFmt w:val="decimal"/>
      <w:suff w:val="tab"/>
      <w:lvlText w:val="%4."/>
      <w:lvlJc w:val="left"/>
      <w:pPr>
        <w:tabs>
          <w:tab w:val="num" w:pos="3240"/>
          <w:tab w:val="clear" w:pos="0"/>
        </w:tabs>
        <w:ind w:left="3240" w:hanging="360"/>
      </w:pPr>
      <w:rPr>
        <w:position w:val="0"/>
        <w:sz w:val="24"/>
        <w:szCs w:val="24"/>
      </w:rPr>
    </w:lvl>
    <w:lvl w:ilvl="4">
      <w:start w:val="1"/>
      <w:numFmt w:val="lowerLetter"/>
      <w:suff w:val="tab"/>
      <w:lvlText w:val="%5."/>
      <w:lvlJc w:val="left"/>
      <w:pPr>
        <w:tabs>
          <w:tab w:val="num" w:pos="3960"/>
          <w:tab w:val="clear" w:pos="0"/>
        </w:tabs>
        <w:ind w:left="3960" w:hanging="360"/>
      </w:pPr>
      <w:rPr>
        <w:position w:val="0"/>
        <w:sz w:val="24"/>
        <w:szCs w:val="24"/>
      </w:rPr>
    </w:lvl>
    <w:lvl w:ilvl="5">
      <w:start w:val="1"/>
      <w:numFmt w:val="lowerRoman"/>
      <w:suff w:val="tab"/>
      <w:lvlText w:val="%6."/>
      <w:lvlJc w:val="left"/>
      <w:pPr>
        <w:tabs>
          <w:tab w:val="num" w:pos="4680"/>
          <w:tab w:val="clear" w:pos="0"/>
        </w:tabs>
        <w:ind w:left="4680" w:hanging="296"/>
      </w:pPr>
      <w:rPr>
        <w:position w:val="0"/>
        <w:sz w:val="24"/>
        <w:szCs w:val="24"/>
      </w:rPr>
    </w:lvl>
    <w:lvl w:ilvl="6">
      <w:start w:val="1"/>
      <w:numFmt w:val="decimal"/>
      <w:suff w:val="tab"/>
      <w:lvlText w:val="%7."/>
      <w:lvlJc w:val="left"/>
      <w:pPr>
        <w:tabs>
          <w:tab w:val="num" w:pos="5400"/>
          <w:tab w:val="clear" w:pos="0"/>
        </w:tabs>
        <w:ind w:left="5400" w:hanging="360"/>
      </w:pPr>
      <w:rPr>
        <w:position w:val="0"/>
        <w:sz w:val="24"/>
        <w:szCs w:val="24"/>
      </w:rPr>
    </w:lvl>
    <w:lvl w:ilvl="7">
      <w:start w:val="1"/>
      <w:numFmt w:val="lowerLetter"/>
      <w:suff w:val="tab"/>
      <w:lvlText w:val="%8."/>
      <w:lvlJc w:val="left"/>
      <w:pPr>
        <w:tabs>
          <w:tab w:val="num" w:pos="6120"/>
          <w:tab w:val="clear" w:pos="0"/>
        </w:tabs>
        <w:ind w:left="6120" w:hanging="360"/>
      </w:pPr>
      <w:rPr>
        <w:position w:val="0"/>
        <w:sz w:val="24"/>
        <w:szCs w:val="24"/>
      </w:rPr>
    </w:lvl>
    <w:lvl w:ilvl="8">
      <w:start w:val="1"/>
      <w:numFmt w:val="lowerRoman"/>
      <w:suff w:val="tab"/>
      <w:lvlText w:val="%9."/>
      <w:lvlJc w:val="left"/>
      <w:pPr>
        <w:tabs>
          <w:tab w:val="num" w:pos="6840"/>
          <w:tab w:val="clear" w:pos="0"/>
        </w:tabs>
        <w:ind w:left="6840" w:hanging="296"/>
      </w:pPr>
      <w:rPr>
        <w:position w:val="0"/>
        <w:sz w:val="24"/>
        <w:szCs w:val="24"/>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lowerRoman"/>
      <w:suff w:val="tab"/>
      <w:lvlText w:val="(%1)"/>
      <w:lvlJc w:val="left"/>
      <w:pPr>
        <w:tabs>
          <w:tab w:val="num" w:pos="1440"/>
          <w:tab w:val="clear" w:pos="0"/>
        </w:tabs>
        <w:ind w:left="1440" w:hanging="720"/>
      </w:pPr>
      <w:rPr>
        <w:position w:val="0"/>
        <w:sz w:val="24"/>
        <w:szCs w:val="24"/>
      </w:rPr>
    </w:lvl>
    <w:lvl w:ilvl="1">
      <w:start w:val="1"/>
      <w:numFmt w:val="lowerLetter"/>
      <w:suff w:val="tab"/>
      <w:lvlText w:val="%2."/>
      <w:lvlJc w:val="left"/>
      <w:pPr>
        <w:tabs>
          <w:tab w:val="num" w:pos="1800"/>
          <w:tab w:val="clear" w:pos="0"/>
        </w:tabs>
        <w:ind w:left="1800" w:hanging="360"/>
      </w:pPr>
      <w:rPr>
        <w:position w:val="0"/>
        <w:sz w:val="24"/>
        <w:szCs w:val="24"/>
      </w:rPr>
    </w:lvl>
    <w:lvl w:ilvl="2">
      <w:start w:val="1"/>
      <w:numFmt w:val="lowerRoman"/>
      <w:suff w:val="tab"/>
      <w:lvlText w:val="%3."/>
      <w:lvlJc w:val="left"/>
      <w:pPr>
        <w:tabs>
          <w:tab w:val="num" w:pos="2520"/>
          <w:tab w:val="clear" w:pos="0"/>
        </w:tabs>
        <w:ind w:left="2520" w:hanging="296"/>
      </w:pPr>
      <w:rPr>
        <w:position w:val="0"/>
        <w:sz w:val="24"/>
        <w:szCs w:val="24"/>
      </w:rPr>
    </w:lvl>
    <w:lvl w:ilvl="3">
      <w:start w:val="1"/>
      <w:numFmt w:val="decimal"/>
      <w:suff w:val="tab"/>
      <w:lvlText w:val="%4."/>
      <w:lvlJc w:val="left"/>
      <w:pPr>
        <w:tabs>
          <w:tab w:val="num" w:pos="3240"/>
          <w:tab w:val="clear" w:pos="0"/>
        </w:tabs>
        <w:ind w:left="3240" w:hanging="360"/>
      </w:pPr>
      <w:rPr>
        <w:position w:val="0"/>
        <w:sz w:val="24"/>
        <w:szCs w:val="24"/>
      </w:rPr>
    </w:lvl>
    <w:lvl w:ilvl="4">
      <w:start w:val="1"/>
      <w:numFmt w:val="lowerLetter"/>
      <w:suff w:val="tab"/>
      <w:lvlText w:val="%5."/>
      <w:lvlJc w:val="left"/>
      <w:pPr>
        <w:tabs>
          <w:tab w:val="num" w:pos="3960"/>
          <w:tab w:val="clear" w:pos="0"/>
        </w:tabs>
        <w:ind w:left="3960" w:hanging="360"/>
      </w:pPr>
      <w:rPr>
        <w:position w:val="0"/>
        <w:sz w:val="24"/>
        <w:szCs w:val="24"/>
      </w:rPr>
    </w:lvl>
    <w:lvl w:ilvl="5">
      <w:start w:val="1"/>
      <w:numFmt w:val="lowerRoman"/>
      <w:suff w:val="tab"/>
      <w:lvlText w:val="%6."/>
      <w:lvlJc w:val="left"/>
      <w:pPr>
        <w:tabs>
          <w:tab w:val="num" w:pos="4680"/>
          <w:tab w:val="clear" w:pos="0"/>
        </w:tabs>
        <w:ind w:left="4680" w:hanging="296"/>
      </w:pPr>
      <w:rPr>
        <w:position w:val="0"/>
        <w:sz w:val="24"/>
        <w:szCs w:val="24"/>
      </w:rPr>
    </w:lvl>
    <w:lvl w:ilvl="6">
      <w:start w:val="1"/>
      <w:numFmt w:val="decimal"/>
      <w:suff w:val="tab"/>
      <w:lvlText w:val="%7."/>
      <w:lvlJc w:val="left"/>
      <w:pPr>
        <w:tabs>
          <w:tab w:val="num" w:pos="5400"/>
          <w:tab w:val="clear" w:pos="0"/>
        </w:tabs>
        <w:ind w:left="5400" w:hanging="360"/>
      </w:pPr>
      <w:rPr>
        <w:position w:val="0"/>
        <w:sz w:val="24"/>
        <w:szCs w:val="24"/>
      </w:rPr>
    </w:lvl>
    <w:lvl w:ilvl="7">
      <w:start w:val="1"/>
      <w:numFmt w:val="lowerLetter"/>
      <w:suff w:val="tab"/>
      <w:lvlText w:val="%8."/>
      <w:lvlJc w:val="left"/>
      <w:pPr>
        <w:tabs>
          <w:tab w:val="num" w:pos="6120"/>
          <w:tab w:val="clear" w:pos="0"/>
        </w:tabs>
        <w:ind w:left="6120" w:hanging="360"/>
      </w:pPr>
      <w:rPr>
        <w:position w:val="0"/>
        <w:sz w:val="24"/>
        <w:szCs w:val="24"/>
      </w:rPr>
    </w:lvl>
    <w:lvl w:ilvl="8">
      <w:start w:val="1"/>
      <w:numFmt w:val="lowerRoman"/>
      <w:suff w:val="tab"/>
      <w:lvlText w:val="%9."/>
      <w:lvlJc w:val="left"/>
      <w:pPr>
        <w:tabs>
          <w:tab w:val="num" w:pos="6840"/>
          <w:tab w:val="clear" w:pos="0"/>
        </w:tabs>
        <w:ind w:left="6840" w:hanging="296"/>
      </w:pPr>
      <w:rPr>
        <w:position w:val="0"/>
        <w:sz w:val="24"/>
        <w:szCs w:val="24"/>
      </w:rPr>
    </w:lvl>
  </w:abstractNum>
  <w:abstractNum w:abstractNumId="15">
    <w:multiLevelType w:val="multilevel"/>
    <w:styleLink w:val="List 1"/>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8">
    <w:multiLevelType w:val="multilevel"/>
    <w:styleLink w:val="List 5"/>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 w:type="numbering" w:styleId="List 1">
    <w:name w:val="List 1"/>
    <w:basedOn w:val="Lettered"/>
    <w:next w:val="List 1"/>
    <w:pPr>
      <w:numPr>
        <w:numId w:val="4"/>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48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basedOn w:val="Imported Style 1"/>
    <w:next w:val="List 3"/>
    <w:pPr>
      <w:numPr>
        <w:numId w:val="10"/>
      </w:numPr>
    </w:pPr>
  </w:style>
  <w:style w:type="numbering" w:styleId="Imported Style 1">
    <w:name w:val="Imported Style 1"/>
    <w:next w:val="Imported Style 1"/>
    <w:pPr>
      <w:numPr>
        <w:numId w:val="11"/>
      </w:numPr>
    </w:pPr>
  </w:style>
  <w:style w:type="paragraph" w:styleId="endnote text">
    <w:name w:val="endnote text"/>
    <w:next w:val="endnote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72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4">
    <w:name w:val="List 4"/>
    <w:basedOn w:val="Imported Style 4"/>
    <w:next w:val="List 4"/>
    <w:pPr>
      <w:numPr>
        <w:numId w:val="13"/>
      </w:numPr>
    </w:pPr>
  </w:style>
  <w:style w:type="numbering" w:styleId="Imported Style 4">
    <w:name w:val="Imported Style 4"/>
    <w:next w:val="Imported Style 4"/>
    <w:pPr>
      <w:numPr>
        <w:numId w:val="14"/>
      </w:numPr>
    </w:pPr>
  </w:style>
  <w:style w:type="numbering" w:styleId="List 5">
    <w:name w:val="List 5"/>
    <w:basedOn w:val="Imported Style 5"/>
    <w:next w:val="List 5"/>
    <w:pPr>
      <w:numPr>
        <w:numId w:val="17"/>
      </w:numPr>
    </w:pPr>
  </w:style>
  <w:style w:type="numbering" w:styleId="Imported Style 5">
    <w:name w:val="Imported Style 5"/>
    <w:next w:val="Imported Style 5"/>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esarbah@ug.edu.gh" TargetMode="External"/><Relationship Id="rId5" Type="http://schemas.openxmlformats.org/officeDocument/2006/relationships/hyperlink" Target="mailto:ebosarb@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